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44C4" w14:textId="77777777" w:rsidR="007B55FD" w:rsidRDefault="007B55FD" w:rsidP="00F548F5">
      <w:pPr>
        <w:spacing w:before="240"/>
        <w:jc w:val="center"/>
        <w:rPr>
          <w:rFonts w:ascii="Cambria" w:hAnsi="Cambria"/>
          <w:b/>
        </w:rPr>
      </w:pPr>
    </w:p>
    <w:p w14:paraId="7EF7E52C" w14:textId="74142268" w:rsidR="00F548F5" w:rsidRPr="00C157B8" w:rsidRDefault="00F548F5" w:rsidP="00F548F5">
      <w:pPr>
        <w:spacing w:before="240"/>
        <w:jc w:val="center"/>
        <w:rPr>
          <w:rFonts w:ascii="Cambria" w:hAnsi="Cambria"/>
          <w:b/>
        </w:rPr>
      </w:pPr>
      <w:r>
        <w:rPr>
          <w:rFonts w:ascii="Cambria" w:hAnsi="Cambria"/>
          <w:b/>
        </w:rPr>
        <w:t>Methodology Instruction No. 1/2019</w:t>
      </w:r>
    </w:p>
    <w:p w14:paraId="071FBE40" w14:textId="77777777" w:rsidR="00F548F5" w:rsidRPr="00C157B8" w:rsidRDefault="00F548F5" w:rsidP="00F548F5">
      <w:pPr>
        <w:spacing w:before="240"/>
        <w:jc w:val="center"/>
        <w:rPr>
          <w:rFonts w:ascii="Cambria" w:hAnsi="Cambria"/>
          <w:b/>
        </w:rPr>
      </w:pPr>
      <w:r>
        <w:rPr>
          <w:rFonts w:ascii="Cambria" w:hAnsi="Cambria"/>
          <w:b/>
        </w:rPr>
        <w:t>“Methodology Instruction Regarding the Recognized Parental Period”</w:t>
      </w:r>
    </w:p>
    <w:p w14:paraId="67D25B10" w14:textId="265CBD5F" w:rsidR="00F548F5" w:rsidRPr="00C157B8" w:rsidRDefault="00F548F5" w:rsidP="00F548F5">
      <w:pPr>
        <w:spacing w:before="240"/>
        <w:ind w:firstLine="708"/>
        <w:jc w:val="center"/>
        <w:rPr>
          <w:rFonts w:ascii="Cambria" w:hAnsi="Cambria"/>
          <w:b/>
        </w:rPr>
      </w:pPr>
      <w:r>
        <w:rPr>
          <w:rFonts w:ascii="Cambria" w:hAnsi="Cambria"/>
          <w:b/>
        </w:rPr>
        <w:t xml:space="preserve">Modifications to </w:t>
      </w:r>
      <w:r w:rsidR="002060FF">
        <w:rPr>
          <w:rFonts w:ascii="Cambria" w:hAnsi="Cambria"/>
          <w:b/>
        </w:rPr>
        <w:t>the Masaryk University</w:t>
      </w:r>
      <w:r w:rsidRPr="002060FF">
        <w:rPr>
          <w:rFonts w:ascii="Cambria" w:hAnsi="Cambria"/>
          <w:b/>
        </w:rPr>
        <w:t xml:space="preserve"> </w:t>
      </w:r>
      <w:r w:rsidR="002060FF">
        <w:rPr>
          <w:rFonts w:ascii="Cambria" w:hAnsi="Cambria"/>
          <w:b/>
        </w:rPr>
        <w:t>Study and Examination Regulations</w:t>
      </w:r>
      <w:r>
        <w:rPr>
          <w:rFonts w:ascii="Cambria" w:hAnsi="Cambria"/>
          <w:b/>
        </w:rPr>
        <w:t xml:space="preserve"> (hereinafter referred to as the “Regulations”) in accordance with modification of the Higher Education Act (hereinafter referred to as the “Act”) implemented by Act No. 48/2013 Coll. effective from 1 April </w:t>
      </w:r>
      <w:proofErr w:type="gramStart"/>
      <w:r>
        <w:rPr>
          <w:rFonts w:ascii="Cambria" w:hAnsi="Cambria"/>
          <w:b/>
        </w:rPr>
        <w:t>2013</w:t>
      </w:r>
      <w:proofErr w:type="gramEnd"/>
    </w:p>
    <w:p w14:paraId="0BFC6F66" w14:textId="77777777" w:rsidR="00F548F5" w:rsidRPr="00C157B8" w:rsidRDefault="00F548F5" w:rsidP="00F548F5">
      <w:pPr>
        <w:spacing w:before="240"/>
        <w:jc w:val="center"/>
        <w:rPr>
          <w:rFonts w:ascii="Cambria" w:hAnsi="Cambria" w:cs="Calibri"/>
          <w:b/>
        </w:rPr>
      </w:pPr>
      <w:r>
        <w:rPr>
          <w:rFonts w:ascii="Cambria" w:hAnsi="Cambria"/>
        </w:rPr>
        <w:br/>
      </w:r>
      <w:r>
        <w:rPr>
          <w:rFonts w:ascii="Cambria" w:hAnsi="Cambria"/>
        </w:rPr>
        <w:br/>
      </w:r>
      <w:r>
        <w:rPr>
          <w:rFonts w:ascii="Cambria" w:hAnsi="Cambria"/>
          <w:b/>
        </w:rPr>
        <w:t>Section 1</w:t>
      </w:r>
      <w:r>
        <w:rPr>
          <w:rFonts w:ascii="Cambria" w:hAnsi="Cambria"/>
          <w:b/>
        </w:rPr>
        <w:br/>
      </w:r>
      <w:r>
        <w:rPr>
          <w:rFonts w:ascii="Cambria" w:hAnsi="Cambria"/>
          <w:b/>
          <w:bCs/>
        </w:rPr>
        <w:t>– Introductory Provisions</w:t>
      </w:r>
    </w:p>
    <w:p w14:paraId="6E4A55D2" w14:textId="0382D60A" w:rsidR="00F548F5" w:rsidRPr="00C157B8" w:rsidRDefault="00F548F5" w:rsidP="00F548F5">
      <w:pPr>
        <w:spacing w:before="240" w:after="0"/>
        <w:rPr>
          <w:rFonts w:ascii="Cambria" w:hAnsi="Cambria" w:cs="Calibri"/>
        </w:rPr>
      </w:pPr>
      <w:r>
        <w:rPr>
          <w:rFonts w:ascii="Cambria" w:hAnsi="Cambria"/>
        </w:rPr>
        <w:t>Provisions of Section 13(3) and Section 45 of the Regulations</w:t>
      </w:r>
    </w:p>
    <w:p w14:paraId="34CB5B37" w14:textId="77777777" w:rsidR="00F548F5" w:rsidRPr="00C157B8" w:rsidRDefault="00F548F5" w:rsidP="00F548F5">
      <w:pPr>
        <w:spacing w:after="0"/>
        <w:rPr>
          <w:rFonts w:ascii="Cambria" w:hAnsi="Cambria" w:cs="Calibri"/>
        </w:rPr>
      </w:pPr>
      <w:r>
        <w:rPr>
          <w:rFonts w:ascii="Cambria" w:hAnsi="Cambria"/>
        </w:rPr>
        <w:t xml:space="preserve">Provisions of Sections 54 and 54a of the Higher Education Act </w:t>
      </w:r>
    </w:p>
    <w:p w14:paraId="7877259E" w14:textId="77777777" w:rsidR="00F548F5" w:rsidRPr="00C157B8" w:rsidRDefault="00F548F5" w:rsidP="00F548F5">
      <w:pPr>
        <w:rPr>
          <w:rFonts w:ascii="Cambria" w:hAnsi="Cambria" w:cs="Calibri"/>
        </w:rPr>
      </w:pPr>
      <w:r>
        <w:rPr>
          <w:rFonts w:ascii="Cambria" w:hAnsi="Cambria"/>
        </w:rPr>
        <w:t xml:space="preserve">Provisions of Sections 195 et seq. of the Labour Code (Act No. 262/2006 Coll., as amended) </w:t>
      </w:r>
    </w:p>
    <w:p w14:paraId="0DEB1A09" w14:textId="77777777" w:rsidR="00F548F5" w:rsidRPr="00C157B8" w:rsidRDefault="00F548F5" w:rsidP="00F548F5">
      <w:pPr>
        <w:rPr>
          <w:rFonts w:ascii="Cambria" w:hAnsi="Cambria" w:cs="Calibri"/>
        </w:rPr>
      </w:pPr>
      <w:r>
        <w:rPr>
          <w:rFonts w:ascii="Cambria" w:hAnsi="Cambria"/>
        </w:rPr>
        <w:t>The modification to the Higher Education Act introduces the term “</w:t>
      </w:r>
      <w:r>
        <w:rPr>
          <w:rFonts w:ascii="Cambria" w:hAnsi="Cambria"/>
          <w:b/>
          <w:bCs/>
        </w:rPr>
        <w:t>recognized parental period</w:t>
      </w:r>
      <w:r>
        <w:rPr>
          <w:rFonts w:ascii="Cambria" w:hAnsi="Cambria"/>
        </w:rPr>
        <w:t xml:space="preserve">” (hereinafter referred to as “RPP”) (Section 21 of the Act), whereas it imposes an obligation on a public higher education institution to take </w:t>
      </w:r>
      <w:r>
        <w:rPr>
          <w:rFonts w:ascii="Cambria" w:hAnsi="Cambria"/>
          <w:b/>
          <w:bCs/>
        </w:rPr>
        <w:t>appropriate measures</w:t>
      </w:r>
      <w:r>
        <w:rPr>
          <w:rFonts w:ascii="Cambria" w:hAnsi="Cambria"/>
        </w:rPr>
        <w:t xml:space="preserve"> regarding the parents’ studies for the period that </w:t>
      </w:r>
      <w:r>
        <w:rPr>
          <w:rFonts w:ascii="Cambria" w:hAnsi="Cambria"/>
          <w:b/>
          <w:bCs/>
        </w:rPr>
        <w:t>would correspond</w:t>
      </w:r>
      <w:r>
        <w:rPr>
          <w:rFonts w:ascii="Cambria" w:hAnsi="Cambria"/>
        </w:rPr>
        <w:t xml:space="preserve"> to a maternity or parental leave.</w:t>
      </w:r>
    </w:p>
    <w:p w14:paraId="0F5273A9" w14:textId="77777777" w:rsidR="00F548F5" w:rsidRPr="00C157B8" w:rsidRDefault="00F548F5" w:rsidP="00F548F5">
      <w:pPr>
        <w:spacing w:after="0"/>
        <w:rPr>
          <w:rFonts w:ascii="Cambria" w:hAnsi="Cambria" w:cs="Calibri"/>
        </w:rPr>
      </w:pPr>
      <w:r>
        <w:rPr>
          <w:rFonts w:ascii="Cambria" w:hAnsi="Cambria"/>
        </w:rPr>
        <w:t xml:space="preserve">Maternity leave is taken by a woman or exceptionally by a man; parental leave can be taken by a woman or a man, or by both students. </w:t>
      </w:r>
    </w:p>
    <w:p w14:paraId="692BCA32" w14:textId="77777777" w:rsidR="00F548F5" w:rsidRPr="00C157B8" w:rsidRDefault="00F548F5" w:rsidP="00F548F5">
      <w:pPr>
        <w:spacing w:after="0"/>
        <w:rPr>
          <w:rFonts w:ascii="Cambria" w:hAnsi="Cambria" w:cs="Calibri"/>
        </w:rPr>
      </w:pPr>
      <w:r>
        <w:rPr>
          <w:rFonts w:ascii="Cambria" w:hAnsi="Cambria"/>
        </w:rPr>
        <w:t xml:space="preserve">An RPP of a female student is composed of the maternity period (including the protective period, which is a time for additional fulfilment of study obligations that were not fulfilled in the elapsed maternity period) and subsequently, the parental period; an RPP of a male student is usually composed only of the parental period. </w:t>
      </w:r>
    </w:p>
    <w:p w14:paraId="4FF8DC05" w14:textId="3D5491AE" w:rsidR="00F548F5" w:rsidRPr="00C157B8" w:rsidRDefault="008A1D48" w:rsidP="00F548F5">
      <w:pPr>
        <w:spacing w:before="240"/>
        <w:jc w:val="center"/>
        <w:rPr>
          <w:rFonts w:ascii="Cambria" w:hAnsi="Cambria" w:cs="Calibri"/>
          <w:b/>
        </w:rPr>
      </w:pPr>
      <w:r>
        <w:rPr>
          <w:rFonts w:ascii="Cambria" w:hAnsi="Cambria"/>
        </w:rPr>
        <w:br/>
      </w:r>
      <w:r>
        <w:rPr>
          <w:rFonts w:ascii="Cambria" w:hAnsi="Cambria"/>
          <w:b/>
        </w:rPr>
        <w:t>Section 2 – Terms and Periods</w:t>
      </w:r>
    </w:p>
    <w:p w14:paraId="191D8F53" w14:textId="77777777" w:rsidR="00F548F5" w:rsidRPr="00C157B8" w:rsidRDefault="00F548F5" w:rsidP="00F548F5">
      <w:pPr>
        <w:spacing w:after="0"/>
        <w:rPr>
          <w:rFonts w:ascii="Cambria" w:hAnsi="Cambria" w:cs="Calibri"/>
          <w:i/>
        </w:rPr>
      </w:pPr>
      <w:r>
        <w:rPr>
          <w:rFonts w:ascii="Cambria" w:hAnsi="Cambria"/>
          <w:i/>
        </w:rPr>
        <w:t>key:</w:t>
      </w:r>
    </w:p>
    <w:p w14:paraId="1E101F06" w14:textId="77777777" w:rsidR="00F548F5" w:rsidRPr="00C157B8" w:rsidRDefault="00F548F5" w:rsidP="00F548F5">
      <w:pPr>
        <w:spacing w:after="0"/>
        <w:ind w:left="426"/>
        <w:rPr>
          <w:rFonts w:ascii="Cambria" w:hAnsi="Cambria" w:cs="Calibri"/>
        </w:rPr>
      </w:pPr>
      <w:r>
        <w:rPr>
          <w:rFonts w:ascii="Cambria" w:hAnsi="Cambria"/>
        </w:rPr>
        <w:t>W - woman</w:t>
      </w:r>
    </w:p>
    <w:p w14:paraId="6B82E1AC" w14:textId="77777777" w:rsidR="00F548F5" w:rsidRPr="00C157B8" w:rsidRDefault="00F548F5" w:rsidP="00F548F5">
      <w:pPr>
        <w:spacing w:after="0"/>
        <w:ind w:left="426"/>
        <w:rPr>
          <w:rFonts w:ascii="Cambria" w:hAnsi="Cambria" w:cs="Calibri"/>
        </w:rPr>
      </w:pPr>
      <w:r>
        <w:rPr>
          <w:rFonts w:ascii="Cambria" w:hAnsi="Cambria"/>
        </w:rPr>
        <w:t>M - man</w:t>
      </w:r>
    </w:p>
    <w:p w14:paraId="1718820B" w14:textId="77777777" w:rsidR="00F548F5" w:rsidRPr="00C157B8" w:rsidRDefault="00F548F5" w:rsidP="00F548F5">
      <w:pPr>
        <w:spacing w:after="0"/>
        <w:ind w:left="426"/>
        <w:rPr>
          <w:rFonts w:ascii="Cambria" w:hAnsi="Cambria" w:cs="Calibri"/>
        </w:rPr>
      </w:pPr>
      <w:r>
        <w:rPr>
          <w:rFonts w:ascii="Cambria" w:hAnsi="Cambria"/>
        </w:rPr>
        <w:t xml:space="preserve">(*) - applies only to </w:t>
      </w:r>
      <w:proofErr w:type="gramStart"/>
      <w:r>
        <w:rPr>
          <w:rFonts w:ascii="Cambria" w:hAnsi="Cambria"/>
        </w:rPr>
        <w:t>W</w:t>
      </w:r>
      <w:proofErr w:type="gramEnd"/>
    </w:p>
    <w:p w14:paraId="22418B88" w14:textId="77777777" w:rsidR="00F548F5" w:rsidRPr="00C157B8" w:rsidRDefault="00F548F5" w:rsidP="00F548F5">
      <w:pPr>
        <w:spacing w:after="0"/>
        <w:ind w:left="426"/>
        <w:rPr>
          <w:rFonts w:ascii="Cambria" w:eastAsia="Times New Roman" w:hAnsi="Cambria" w:cs="Calibri"/>
        </w:rPr>
      </w:pPr>
      <w:r>
        <w:rPr>
          <w:rFonts w:ascii="Cambria" w:hAnsi="Cambria"/>
        </w:rPr>
        <w:t>(**) - applies to W, exceptionally to M (in case it is the father who takes care of the child after birth)</w:t>
      </w:r>
    </w:p>
    <w:p w14:paraId="4792A856" w14:textId="77777777" w:rsidR="00F548F5" w:rsidRPr="00C157B8" w:rsidRDefault="00F548F5" w:rsidP="00F548F5">
      <w:pPr>
        <w:spacing w:after="0"/>
        <w:ind w:left="426"/>
        <w:rPr>
          <w:rFonts w:ascii="Cambria" w:eastAsia="Times New Roman" w:hAnsi="Cambria" w:cs="Calibri"/>
        </w:rPr>
      </w:pPr>
      <w:r>
        <w:rPr>
          <w:rFonts w:ascii="Cambria" w:hAnsi="Cambria"/>
        </w:rPr>
        <w:t xml:space="preserve">(***) - for twins, triplets etc. MP is 37 weeks and PrP is also 37 </w:t>
      </w:r>
      <w:proofErr w:type="gramStart"/>
      <w:r>
        <w:rPr>
          <w:rFonts w:ascii="Cambria" w:hAnsi="Cambria"/>
        </w:rPr>
        <w:t>weeks</w:t>
      </w:r>
      <w:proofErr w:type="gramEnd"/>
      <w:r>
        <w:rPr>
          <w:rFonts w:ascii="Cambria" w:hAnsi="Cambria"/>
        </w:rPr>
        <w:t xml:space="preserve"> </w:t>
      </w:r>
    </w:p>
    <w:p w14:paraId="6050D377" w14:textId="77777777" w:rsidR="00F548F5" w:rsidRPr="00C157B8" w:rsidRDefault="00F548F5" w:rsidP="00F548F5">
      <w:pPr>
        <w:spacing w:after="0"/>
        <w:ind w:left="426"/>
        <w:rPr>
          <w:rFonts w:ascii="Cambria" w:eastAsia="Times New Roman" w:hAnsi="Cambria" w:cs="Calibri"/>
          <w:i/>
        </w:rPr>
      </w:pPr>
      <w:r>
        <w:rPr>
          <w:rFonts w:ascii="Cambria" w:hAnsi="Cambria"/>
        </w:rPr>
        <w:t>(r) - can be used/applied retrospectively</w:t>
      </w:r>
    </w:p>
    <w:p w14:paraId="17CD6F79" w14:textId="77777777" w:rsidR="00F548F5" w:rsidRPr="00C157B8" w:rsidRDefault="00F548F5" w:rsidP="00F548F5">
      <w:pPr>
        <w:spacing w:after="0"/>
        <w:ind w:left="426"/>
        <w:rPr>
          <w:rFonts w:ascii="Cambria" w:eastAsia="Times New Roman" w:hAnsi="Cambria" w:cs="Calibri"/>
        </w:rPr>
      </w:pPr>
      <w:r>
        <w:rPr>
          <w:rFonts w:ascii="Cambria" w:hAnsi="Cambria"/>
        </w:rPr>
        <w:t xml:space="preserve">(nr) - cannot be used/applied </w:t>
      </w:r>
      <w:proofErr w:type="gramStart"/>
      <w:r>
        <w:rPr>
          <w:rFonts w:ascii="Cambria" w:hAnsi="Cambria"/>
        </w:rPr>
        <w:t>retrospectively</w:t>
      </w:r>
      <w:proofErr w:type="gramEnd"/>
    </w:p>
    <w:p w14:paraId="3F3A365F" w14:textId="77777777" w:rsidR="00F548F5" w:rsidRPr="00C157B8" w:rsidRDefault="00F548F5" w:rsidP="00F548F5">
      <w:pPr>
        <w:spacing w:after="0"/>
        <w:ind w:left="426"/>
        <w:rPr>
          <w:rFonts w:ascii="Cambria" w:eastAsia="Times New Roman" w:hAnsi="Cambria" w:cs="Calibri"/>
        </w:rPr>
      </w:pPr>
      <w:r>
        <w:rPr>
          <w:rFonts w:ascii="Cambria" w:hAnsi="Cambria"/>
        </w:rPr>
        <w:t>(i) - included into the total period of study</w:t>
      </w:r>
    </w:p>
    <w:p w14:paraId="3744A3F1" w14:textId="77777777" w:rsidR="00F548F5" w:rsidRPr="00C157B8" w:rsidRDefault="00F548F5" w:rsidP="00F548F5">
      <w:pPr>
        <w:spacing w:after="0"/>
        <w:ind w:left="426"/>
        <w:rPr>
          <w:rFonts w:ascii="Cambria" w:eastAsia="Times New Roman" w:hAnsi="Cambria" w:cs="Calibri"/>
        </w:rPr>
      </w:pPr>
      <w:r>
        <w:rPr>
          <w:rFonts w:ascii="Cambria" w:hAnsi="Cambria"/>
        </w:rPr>
        <w:t xml:space="preserve">(ni) - not included into the total period of </w:t>
      </w:r>
      <w:proofErr w:type="gramStart"/>
      <w:r>
        <w:rPr>
          <w:rFonts w:ascii="Cambria" w:hAnsi="Cambria"/>
        </w:rPr>
        <w:t>study</w:t>
      </w:r>
      <w:proofErr w:type="gramEnd"/>
    </w:p>
    <w:p w14:paraId="5F522EB0" w14:textId="77777777" w:rsidR="007B55FD" w:rsidRDefault="00D76D54" w:rsidP="00F548F5">
      <w:pPr>
        <w:spacing w:after="0"/>
        <w:ind w:left="426"/>
        <w:rPr>
          <w:rFonts w:ascii="Cambria" w:eastAsia="Times New Roman" w:hAnsi="Cambria" w:cs="Calibri"/>
        </w:rPr>
      </w:pPr>
      <w:r>
        <w:rPr>
          <w:rFonts w:ascii="Cambria" w:hAnsi="Cambria"/>
        </w:rPr>
        <w:t>student</w:t>
      </w:r>
      <w:r>
        <w:rPr>
          <w:rFonts w:ascii="Cambria" w:hAnsi="Cambria"/>
          <w:vertAlign w:val="superscript"/>
        </w:rPr>
        <w:t>+</w:t>
      </w:r>
      <w:r>
        <w:rPr>
          <w:rFonts w:ascii="Cambria" w:hAnsi="Cambria"/>
        </w:rPr>
        <w:t xml:space="preserve"> - male student or female student</w:t>
      </w:r>
    </w:p>
    <w:p w14:paraId="6ED6037B" w14:textId="77777777" w:rsidR="007B55FD" w:rsidRDefault="007B55FD">
      <w:pPr>
        <w:spacing w:after="0" w:line="240" w:lineRule="auto"/>
        <w:rPr>
          <w:rFonts w:ascii="Cambria" w:eastAsia="Times New Roman" w:hAnsi="Cambria" w:cs="Calibri"/>
        </w:rPr>
      </w:pPr>
      <w:r>
        <w:br w:type="page"/>
      </w:r>
    </w:p>
    <w:p w14:paraId="235074F4" w14:textId="77777777" w:rsidR="00F548F5" w:rsidRPr="00C157B8" w:rsidRDefault="00F548F5" w:rsidP="00F548F5">
      <w:pPr>
        <w:spacing w:after="0"/>
        <w:rPr>
          <w:rFonts w:ascii="Cambria" w:eastAsia="Times New Roman" w:hAnsi="Cambria" w:cs="Calibr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7969"/>
      </w:tblGrid>
      <w:tr w:rsidR="00F548F5" w:rsidRPr="00C157B8" w14:paraId="7C1CA7AF" w14:textId="77777777" w:rsidTr="005E15D7">
        <w:trPr>
          <w:trHeight w:val="397"/>
        </w:trPr>
        <w:tc>
          <w:tcPr>
            <w:tcW w:w="9250" w:type="dxa"/>
            <w:gridSpan w:val="2"/>
            <w:shd w:val="clear" w:color="auto" w:fill="D9D9D9" w:themeFill="background1" w:themeFillShade="D9"/>
            <w:vAlign w:val="center"/>
          </w:tcPr>
          <w:p w14:paraId="60A38470" w14:textId="77777777" w:rsidR="00F548F5" w:rsidRPr="00C157B8" w:rsidRDefault="00F548F5" w:rsidP="008A4D62">
            <w:pPr>
              <w:spacing w:before="60" w:after="60" w:line="240" w:lineRule="auto"/>
              <w:ind w:left="5"/>
              <w:jc w:val="center"/>
              <w:rPr>
                <w:rFonts w:ascii="Cambria" w:eastAsia="Times New Roman" w:hAnsi="Cambria"/>
                <w:i/>
              </w:rPr>
            </w:pPr>
            <w:r>
              <w:rPr>
                <w:rFonts w:ascii="Cambria" w:hAnsi="Cambria"/>
                <w:b/>
              </w:rPr>
              <w:t>Terms</w:t>
            </w:r>
          </w:p>
        </w:tc>
      </w:tr>
      <w:tr w:rsidR="00F548F5" w:rsidRPr="00C157B8" w14:paraId="70E1429D" w14:textId="77777777" w:rsidTr="008A4D62">
        <w:trPr>
          <w:trHeight w:val="397"/>
        </w:trPr>
        <w:tc>
          <w:tcPr>
            <w:tcW w:w="1281" w:type="dxa"/>
            <w:shd w:val="clear" w:color="auto" w:fill="auto"/>
            <w:vAlign w:val="center"/>
          </w:tcPr>
          <w:p w14:paraId="7259CD19"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PrP</w:t>
            </w:r>
          </w:p>
        </w:tc>
        <w:tc>
          <w:tcPr>
            <w:tcW w:w="7969" w:type="dxa"/>
            <w:shd w:val="clear" w:color="auto" w:fill="auto"/>
            <w:vAlign w:val="center"/>
          </w:tcPr>
          <w:p w14:paraId="7A1E20E7"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protection period (**) (r)</w:t>
            </w:r>
          </w:p>
        </w:tc>
      </w:tr>
      <w:tr w:rsidR="00F548F5" w:rsidRPr="00C157B8" w14:paraId="5ED4C022" w14:textId="77777777" w:rsidTr="008A4D62">
        <w:trPr>
          <w:trHeight w:val="397"/>
        </w:trPr>
        <w:tc>
          <w:tcPr>
            <w:tcW w:w="1281" w:type="dxa"/>
            <w:shd w:val="clear" w:color="auto" w:fill="auto"/>
            <w:vAlign w:val="center"/>
          </w:tcPr>
          <w:p w14:paraId="0CC57541"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MP</w:t>
            </w:r>
          </w:p>
        </w:tc>
        <w:tc>
          <w:tcPr>
            <w:tcW w:w="7969" w:type="dxa"/>
            <w:shd w:val="clear" w:color="auto" w:fill="auto"/>
            <w:vAlign w:val="center"/>
          </w:tcPr>
          <w:p w14:paraId="0E2FE79A"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maternity period (**) (r)</w:t>
            </w:r>
          </w:p>
        </w:tc>
      </w:tr>
      <w:tr w:rsidR="00F548F5" w:rsidRPr="00C157B8" w14:paraId="564A6CD1" w14:textId="77777777" w:rsidTr="008A4D62">
        <w:trPr>
          <w:trHeight w:val="397"/>
        </w:trPr>
        <w:tc>
          <w:tcPr>
            <w:tcW w:w="1281" w:type="dxa"/>
            <w:shd w:val="clear" w:color="auto" w:fill="auto"/>
            <w:vAlign w:val="center"/>
          </w:tcPr>
          <w:p w14:paraId="22DBB33E"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DB</w:t>
            </w:r>
          </w:p>
        </w:tc>
        <w:tc>
          <w:tcPr>
            <w:tcW w:w="7969" w:type="dxa"/>
            <w:shd w:val="clear" w:color="auto" w:fill="auto"/>
            <w:vAlign w:val="center"/>
          </w:tcPr>
          <w:p w14:paraId="617811A9"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date of the child’s birth (r)</w:t>
            </w:r>
          </w:p>
        </w:tc>
      </w:tr>
      <w:tr w:rsidR="00F548F5" w:rsidRPr="00C157B8" w14:paraId="7D81910E" w14:textId="77777777" w:rsidTr="008A4D62">
        <w:trPr>
          <w:trHeight w:val="397"/>
        </w:trPr>
        <w:tc>
          <w:tcPr>
            <w:tcW w:w="1281" w:type="dxa"/>
            <w:shd w:val="clear" w:color="auto" w:fill="auto"/>
            <w:vAlign w:val="center"/>
          </w:tcPr>
          <w:p w14:paraId="003D6166"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IP</w:t>
            </w:r>
          </w:p>
        </w:tc>
        <w:tc>
          <w:tcPr>
            <w:tcW w:w="7969" w:type="dxa"/>
            <w:shd w:val="clear" w:color="auto" w:fill="auto"/>
            <w:vAlign w:val="center"/>
          </w:tcPr>
          <w:p w14:paraId="4DCE46DE"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interruption period (nr)</w:t>
            </w:r>
          </w:p>
        </w:tc>
      </w:tr>
      <w:tr w:rsidR="00F548F5" w:rsidRPr="00C157B8" w14:paraId="247F095D" w14:textId="77777777" w:rsidTr="008A4D62">
        <w:trPr>
          <w:trHeight w:val="397"/>
        </w:trPr>
        <w:tc>
          <w:tcPr>
            <w:tcW w:w="1281" w:type="dxa"/>
            <w:shd w:val="clear" w:color="auto" w:fill="auto"/>
            <w:vAlign w:val="center"/>
          </w:tcPr>
          <w:p w14:paraId="6EA6CF94"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PP</w:t>
            </w:r>
          </w:p>
        </w:tc>
        <w:tc>
          <w:tcPr>
            <w:tcW w:w="7969" w:type="dxa"/>
            <w:shd w:val="clear" w:color="auto" w:fill="auto"/>
            <w:vAlign w:val="center"/>
          </w:tcPr>
          <w:p w14:paraId="10764699"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parental period (r)</w:t>
            </w:r>
          </w:p>
        </w:tc>
      </w:tr>
      <w:tr w:rsidR="00F548F5" w:rsidRPr="00C157B8" w14:paraId="73216F7B" w14:textId="77777777" w:rsidTr="008A4D62">
        <w:trPr>
          <w:trHeight w:val="397"/>
        </w:trPr>
        <w:tc>
          <w:tcPr>
            <w:tcW w:w="1281" w:type="dxa"/>
            <w:shd w:val="clear" w:color="auto" w:fill="auto"/>
            <w:vAlign w:val="center"/>
          </w:tcPr>
          <w:p w14:paraId="38970DF3"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EPrP</w:t>
            </w:r>
          </w:p>
        </w:tc>
        <w:tc>
          <w:tcPr>
            <w:tcW w:w="7969" w:type="dxa"/>
            <w:shd w:val="clear" w:color="auto" w:fill="auto"/>
            <w:vAlign w:val="center"/>
          </w:tcPr>
          <w:p w14:paraId="15FF02F7"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extended protection period (**) (nr)</w:t>
            </w:r>
          </w:p>
        </w:tc>
      </w:tr>
      <w:tr w:rsidR="00F548F5" w:rsidRPr="00C157B8" w14:paraId="351C84D8" w14:textId="77777777" w:rsidTr="008A4D62">
        <w:trPr>
          <w:trHeight w:val="397"/>
        </w:trPr>
        <w:tc>
          <w:tcPr>
            <w:tcW w:w="1281" w:type="dxa"/>
            <w:shd w:val="clear" w:color="auto" w:fill="auto"/>
            <w:vAlign w:val="center"/>
          </w:tcPr>
          <w:p w14:paraId="64BEB2E6"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PMP</w:t>
            </w:r>
          </w:p>
        </w:tc>
        <w:tc>
          <w:tcPr>
            <w:tcW w:w="7969" w:type="dxa"/>
            <w:shd w:val="clear" w:color="auto" w:fill="auto"/>
            <w:vAlign w:val="center"/>
          </w:tcPr>
          <w:p w14:paraId="02E20D15"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prenatal maternity period (*) (nr)</w:t>
            </w:r>
          </w:p>
        </w:tc>
      </w:tr>
      <w:tr w:rsidR="00F548F5" w:rsidRPr="00C157B8" w14:paraId="1DD1328A" w14:textId="77777777" w:rsidTr="008A4D62">
        <w:trPr>
          <w:trHeight w:val="397"/>
        </w:trPr>
        <w:tc>
          <w:tcPr>
            <w:tcW w:w="1281" w:type="dxa"/>
            <w:shd w:val="clear" w:color="auto" w:fill="auto"/>
            <w:vAlign w:val="center"/>
          </w:tcPr>
          <w:p w14:paraId="22211E60"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EIP</w:t>
            </w:r>
          </w:p>
        </w:tc>
        <w:tc>
          <w:tcPr>
            <w:tcW w:w="7969" w:type="dxa"/>
            <w:shd w:val="clear" w:color="auto" w:fill="auto"/>
            <w:vAlign w:val="center"/>
          </w:tcPr>
          <w:p w14:paraId="6B97136D"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extended interruption period (nr)</w:t>
            </w:r>
          </w:p>
        </w:tc>
      </w:tr>
      <w:tr w:rsidR="00F548F5" w:rsidRPr="00C157B8" w14:paraId="34707BC2" w14:textId="77777777" w:rsidTr="008A4D62">
        <w:trPr>
          <w:trHeight w:val="397"/>
        </w:trPr>
        <w:tc>
          <w:tcPr>
            <w:tcW w:w="1281" w:type="dxa"/>
            <w:shd w:val="clear" w:color="auto" w:fill="auto"/>
            <w:vAlign w:val="center"/>
          </w:tcPr>
          <w:p w14:paraId="7D8C8802"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EDD</w:t>
            </w:r>
          </w:p>
        </w:tc>
        <w:tc>
          <w:tcPr>
            <w:tcW w:w="7969" w:type="dxa"/>
            <w:shd w:val="clear" w:color="auto" w:fill="auto"/>
            <w:vAlign w:val="center"/>
          </w:tcPr>
          <w:p w14:paraId="134AB78E"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estimated due date (*) (nr)</w:t>
            </w:r>
          </w:p>
        </w:tc>
      </w:tr>
      <w:tr w:rsidR="00F548F5" w:rsidRPr="00C157B8" w14:paraId="4273D953" w14:textId="77777777" w:rsidTr="008A4D62">
        <w:trPr>
          <w:trHeight w:val="397"/>
        </w:trPr>
        <w:tc>
          <w:tcPr>
            <w:tcW w:w="1281" w:type="dxa"/>
            <w:shd w:val="clear" w:color="auto" w:fill="auto"/>
            <w:vAlign w:val="center"/>
          </w:tcPr>
          <w:p w14:paraId="5A488BA7"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BC</w:t>
            </w:r>
          </w:p>
        </w:tc>
        <w:tc>
          <w:tcPr>
            <w:tcW w:w="7969" w:type="dxa"/>
            <w:shd w:val="clear" w:color="auto" w:fill="auto"/>
            <w:vAlign w:val="center"/>
          </w:tcPr>
          <w:p w14:paraId="2C227F21"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birth certificate of the child (r)</w:t>
            </w:r>
          </w:p>
        </w:tc>
      </w:tr>
      <w:tr w:rsidR="00F548F5" w:rsidRPr="00C157B8" w14:paraId="4B349BB2" w14:textId="77777777" w:rsidTr="008A4D62">
        <w:trPr>
          <w:trHeight w:val="397"/>
        </w:trPr>
        <w:tc>
          <w:tcPr>
            <w:tcW w:w="1281" w:type="dxa"/>
            <w:shd w:val="clear" w:color="auto" w:fill="auto"/>
            <w:vAlign w:val="center"/>
          </w:tcPr>
          <w:p w14:paraId="716511CD"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RPP</w:t>
            </w:r>
          </w:p>
        </w:tc>
        <w:tc>
          <w:tcPr>
            <w:tcW w:w="7969" w:type="dxa"/>
            <w:shd w:val="clear" w:color="auto" w:fill="auto"/>
            <w:vAlign w:val="center"/>
          </w:tcPr>
          <w:p w14:paraId="4D68DEB5"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recognized parental period (RPP34, RPP35, RPP36)</w:t>
            </w:r>
          </w:p>
        </w:tc>
      </w:tr>
      <w:tr w:rsidR="00F548F5" w:rsidRPr="00C157B8" w14:paraId="69AACF06" w14:textId="77777777" w:rsidTr="008A4D62">
        <w:trPr>
          <w:trHeight w:val="397"/>
        </w:trPr>
        <w:tc>
          <w:tcPr>
            <w:tcW w:w="1281" w:type="dxa"/>
            <w:shd w:val="clear" w:color="auto" w:fill="auto"/>
            <w:vAlign w:val="center"/>
          </w:tcPr>
          <w:p w14:paraId="3C45E29E"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RPP34</w:t>
            </w:r>
          </w:p>
        </w:tc>
        <w:tc>
          <w:tcPr>
            <w:tcW w:w="7969" w:type="dxa"/>
            <w:shd w:val="clear" w:color="auto" w:fill="auto"/>
            <w:vAlign w:val="center"/>
          </w:tcPr>
          <w:p w14:paraId="601390E7"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 xml:space="preserve">interruption (IP </w:t>
            </w:r>
            <w:r>
              <w:rPr>
                <w:rFonts w:ascii="Cambria" w:hAnsi="Cambria"/>
                <w:vertAlign w:val="superscript"/>
              </w:rPr>
              <w:t>+</w:t>
            </w:r>
            <w:r>
              <w:rPr>
                <w:rFonts w:ascii="Cambria" w:hAnsi="Cambria"/>
              </w:rPr>
              <w:t xml:space="preserve"> EIP) in the RPP, or in RPP35 or RPP36</w:t>
            </w:r>
          </w:p>
        </w:tc>
      </w:tr>
      <w:tr w:rsidR="00F548F5" w:rsidRPr="00C157B8" w14:paraId="4F63160F" w14:textId="77777777" w:rsidTr="008A4D62">
        <w:trPr>
          <w:trHeight w:val="397"/>
        </w:trPr>
        <w:tc>
          <w:tcPr>
            <w:tcW w:w="1281" w:type="dxa"/>
            <w:shd w:val="clear" w:color="auto" w:fill="auto"/>
            <w:vAlign w:val="center"/>
          </w:tcPr>
          <w:p w14:paraId="58D5029A"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RPP35</w:t>
            </w:r>
          </w:p>
        </w:tc>
        <w:tc>
          <w:tcPr>
            <w:tcW w:w="7969" w:type="dxa"/>
            <w:shd w:val="clear" w:color="auto" w:fill="auto"/>
            <w:vAlign w:val="center"/>
          </w:tcPr>
          <w:p w14:paraId="7ED1BD96"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 xml:space="preserve">PMP </w:t>
            </w:r>
            <w:r>
              <w:rPr>
                <w:rFonts w:ascii="Cambria" w:hAnsi="Cambria"/>
                <w:vertAlign w:val="superscript"/>
              </w:rPr>
              <w:t>+</w:t>
            </w:r>
            <w:r>
              <w:rPr>
                <w:rFonts w:ascii="Cambria" w:hAnsi="Cambria"/>
              </w:rPr>
              <w:t xml:space="preserve"> MP </w:t>
            </w:r>
            <w:r>
              <w:rPr>
                <w:rFonts w:ascii="Cambria" w:hAnsi="Cambria"/>
                <w:vertAlign w:val="superscript"/>
              </w:rPr>
              <w:t>+</w:t>
            </w:r>
            <w:r>
              <w:rPr>
                <w:rFonts w:ascii="Cambria" w:hAnsi="Cambria"/>
              </w:rPr>
              <w:t xml:space="preserve"> PrP </w:t>
            </w:r>
            <w:r>
              <w:rPr>
                <w:rFonts w:ascii="Cambria" w:hAnsi="Cambria"/>
                <w:vertAlign w:val="superscript"/>
              </w:rPr>
              <w:t>+</w:t>
            </w:r>
            <w:r>
              <w:rPr>
                <w:rFonts w:ascii="Cambria" w:hAnsi="Cambria"/>
              </w:rPr>
              <w:t xml:space="preserve"> EPrP (**)</w:t>
            </w:r>
          </w:p>
        </w:tc>
      </w:tr>
      <w:tr w:rsidR="00F548F5" w:rsidRPr="00C157B8" w14:paraId="30BB6311" w14:textId="77777777" w:rsidTr="008A4D62">
        <w:trPr>
          <w:trHeight w:val="397"/>
        </w:trPr>
        <w:tc>
          <w:tcPr>
            <w:tcW w:w="1281" w:type="dxa"/>
            <w:shd w:val="clear" w:color="auto" w:fill="auto"/>
            <w:vAlign w:val="center"/>
          </w:tcPr>
          <w:p w14:paraId="27520CF3"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RPP36</w:t>
            </w:r>
          </w:p>
        </w:tc>
        <w:tc>
          <w:tcPr>
            <w:tcW w:w="7969" w:type="dxa"/>
            <w:shd w:val="clear" w:color="auto" w:fill="auto"/>
            <w:vAlign w:val="center"/>
          </w:tcPr>
          <w:p w14:paraId="11C79568"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parental period (PP)</w:t>
            </w:r>
          </w:p>
        </w:tc>
      </w:tr>
      <w:tr w:rsidR="00F548F5" w:rsidRPr="00C157B8" w14:paraId="24A1CB6D" w14:textId="77777777" w:rsidTr="008A4D62">
        <w:trPr>
          <w:trHeight w:val="397"/>
        </w:trPr>
        <w:tc>
          <w:tcPr>
            <w:tcW w:w="1281" w:type="dxa"/>
            <w:shd w:val="clear" w:color="auto" w:fill="auto"/>
            <w:vAlign w:val="center"/>
          </w:tcPr>
          <w:p w14:paraId="1FD44411"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RPP37</w:t>
            </w:r>
          </w:p>
        </w:tc>
        <w:tc>
          <w:tcPr>
            <w:tcW w:w="7969" w:type="dxa"/>
            <w:shd w:val="clear" w:color="auto" w:fill="auto"/>
            <w:vAlign w:val="center"/>
          </w:tcPr>
          <w:p w14:paraId="2D43FF31" w14:textId="77777777" w:rsidR="00F548F5" w:rsidRPr="00C157B8" w:rsidRDefault="00F548F5" w:rsidP="008A4D62">
            <w:pPr>
              <w:spacing w:before="60" w:after="60" w:line="240" w:lineRule="auto"/>
              <w:ind w:left="283"/>
              <w:rPr>
                <w:rFonts w:ascii="Cambria" w:eastAsia="Times New Roman" w:hAnsi="Cambria"/>
              </w:rPr>
            </w:pPr>
            <w:r>
              <w:rPr>
                <w:rFonts w:ascii="Cambria" w:hAnsi="Cambria"/>
              </w:rPr>
              <w:t>date of the child’s 3rd birthday</w:t>
            </w:r>
          </w:p>
        </w:tc>
      </w:tr>
      <w:tr w:rsidR="00F548F5" w:rsidRPr="00C157B8" w14:paraId="58F7FA03" w14:textId="77777777" w:rsidTr="008A4D62">
        <w:trPr>
          <w:trHeight w:val="408"/>
        </w:trPr>
        <w:tc>
          <w:tcPr>
            <w:tcW w:w="1281" w:type="dxa"/>
            <w:shd w:val="clear" w:color="auto" w:fill="auto"/>
            <w:vAlign w:val="center"/>
          </w:tcPr>
          <w:p w14:paraId="6E05D928"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IBC</w:t>
            </w:r>
          </w:p>
        </w:tc>
        <w:tc>
          <w:tcPr>
            <w:tcW w:w="7969" w:type="dxa"/>
            <w:shd w:val="clear" w:color="auto" w:fill="auto"/>
            <w:vAlign w:val="center"/>
          </w:tcPr>
          <w:p w14:paraId="7168B516" w14:textId="77777777" w:rsidR="00F548F5" w:rsidRPr="00C157B8" w:rsidRDefault="006921C6" w:rsidP="006921C6">
            <w:pPr>
              <w:spacing w:after="0"/>
              <w:ind w:left="269"/>
              <w:rPr>
                <w:rFonts w:ascii="Cambria" w:hAnsi="Cambria"/>
              </w:rPr>
            </w:pPr>
            <w:r>
              <w:rPr>
                <w:rFonts w:ascii="Cambria" w:hAnsi="Cambria"/>
              </w:rPr>
              <w:t>inspection of birth certificate submission at the Office for Studies (recorded in the Document Office)</w:t>
            </w:r>
          </w:p>
        </w:tc>
      </w:tr>
    </w:tbl>
    <w:p w14:paraId="3C3F2A05" w14:textId="77777777" w:rsidR="000775CD" w:rsidRDefault="000775CD" w:rsidP="000775CD">
      <w:pPr>
        <w:jc w:val="center"/>
        <w:rPr>
          <w:rFonts w:ascii="Cambria" w:hAnsi="Cambria" w:cs="Calibri"/>
          <w:b/>
        </w:rPr>
      </w:pPr>
    </w:p>
    <w:p w14:paraId="5E3BCEFE" w14:textId="77777777" w:rsidR="007B55FD" w:rsidRPr="00C157B8" w:rsidRDefault="007B55FD" w:rsidP="000775CD">
      <w:pPr>
        <w:jc w:val="center"/>
        <w:rPr>
          <w:rFonts w:ascii="Cambria" w:hAnsi="Cambria" w:cs="Calibr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38"/>
      </w:tblGrid>
      <w:tr w:rsidR="00F548F5" w:rsidRPr="00C157B8" w14:paraId="61DB2442" w14:textId="77777777" w:rsidTr="1A075A3F">
        <w:trPr>
          <w:trHeight w:val="396"/>
        </w:trPr>
        <w:tc>
          <w:tcPr>
            <w:tcW w:w="9214" w:type="dxa"/>
            <w:gridSpan w:val="2"/>
            <w:shd w:val="clear" w:color="auto" w:fill="D9D9D9" w:themeFill="background1" w:themeFillShade="D9"/>
            <w:vAlign w:val="center"/>
          </w:tcPr>
          <w:p w14:paraId="3780C38F" w14:textId="77777777" w:rsidR="00F548F5" w:rsidRPr="00C157B8" w:rsidRDefault="00F548F5" w:rsidP="007B55FD">
            <w:pPr>
              <w:spacing w:before="60" w:after="60"/>
              <w:ind w:left="-82"/>
              <w:jc w:val="center"/>
              <w:rPr>
                <w:rFonts w:ascii="Cambria" w:eastAsia="Times New Roman" w:hAnsi="Cambria" w:cs="Calibri"/>
                <w:i/>
              </w:rPr>
            </w:pPr>
            <w:r>
              <w:rPr>
                <w:rFonts w:ascii="Cambria" w:hAnsi="Cambria"/>
                <w:b/>
              </w:rPr>
              <w:t>Periods</w:t>
            </w:r>
          </w:p>
        </w:tc>
      </w:tr>
      <w:tr w:rsidR="00F548F5" w:rsidRPr="00C157B8" w14:paraId="38C38459" w14:textId="77777777" w:rsidTr="1A075A3F">
        <w:trPr>
          <w:trHeight w:val="396"/>
        </w:trPr>
        <w:tc>
          <w:tcPr>
            <w:tcW w:w="1276" w:type="dxa"/>
            <w:shd w:val="clear" w:color="auto" w:fill="auto"/>
            <w:vAlign w:val="center"/>
          </w:tcPr>
          <w:p w14:paraId="2F0AD39D"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PrP</w:t>
            </w:r>
          </w:p>
        </w:tc>
        <w:tc>
          <w:tcPr>
            <w:tcW w:w="7938" w:type="dxa"/>
            <w:shd w:val="clear" w:color="auto" w:fill="auto"/>
            <w:vAlign w:val="center"/>
          </w:tcPr>
          <w:p w14:paraId="4D650D7E" w14:textId="77777777" w:rsidR="00F548F5" w:rsidRPr="00C157B8" w:rsidRDefault="00F548F5" w:rsidP="008A4D62">
            <w:pPr>
              <w:spacing w:before="60" w:after="60"/>
              <w:ind w:left="283"/>
              <w:rPr>
                <w:rFonts w:ascii="Cambria" w:eastAsia="Times New Roman" w:hAnsi="Cambria" w:cs="Calibri"/>
              </w:rPr>
            </w:pPr>
            <w:r>
              <w:rPr>
                <w:rFonts w:ascii="Cambria" w:hAnsi="Cambria"/>
              </w:rPr>
              <w:t>28 weeks after the end of MP (***)</w:t>
            </w:r>
          </w:p>
        </w:tc>
      </w:tr>
      <w:tr w:rsidR="00F548F5" w:rsidRPr="00C157B8" w14:paraId="5319F53F" w14:textId="77777777" w:rsidTr="1A075A3F">
        <w:trPr>
          <w:trHeight w:val="396"/>
        </w:trPr>
        <w:tc>
          <w:tcPr>
            <w:tcW w:w="1276" w:type="dxa"/>
            <w:shd w:val="clear" w:color="auto" w:fill="auto"/>
            <w:vAlign w:val="center"/>
          </w:tcPr>
          <w:p w14:paraId="3FB9218D"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MP</w:t>
            </w:r>
          </w:p>
        </w:tc>
        <w:tc>
          <w:tcPr>
            <w:tcW w:w="7938" w:type="dxa"/>
            <w:shd w:val="clear" w:color="auto" w:fill="auto"/>
            <w:vAlign w:val="center"/>
          </w:tcPr>
          <w:p w14:paraId="3C48E22F" w14:textId="77777777" w:rsidR="00F548F5" w:rsidRPr="00C157B8" w:rsidRDefault="00F548F5" w:rsidP="008A4D62">
            <w:pPr>
              <w:spacing w:before="60" w:after="60"/>
              <w:ind w:left="283"/>
              <w:rPr>
                <w:rFonts w:ascii="Cambria" w:eastAsia="Times New Roman" w:hAnsi="Cambria" w:cs="Calibri"/>
              </w:rPr>
            </w:pPr>
            <w:r>
              <w:rPr>
                <w:rFonts w:ascii="Cambria" w:hAnsi="Cambria"/>
              </w:rPr>
              <w:t xml:space="preserve">28 weeks after DB, in case of using PMP including </w:t>
            </w:r>
            <w:proofErr w:type="gramStart"/>
            <w:r>
              <w:rPr>
                <w:rFonts w:ascii="Cambria" w:hAnsi="Cambria"/>
              </w:rPr>
              <w:t>PMP(</w:t>
            </w:r>
            <w:proofErr w:type="gramEnd"/>
            <w:r>
              <w:rPr>
                <w:rFonts w:ascii="Cambria" w:hAnsi="Cambria"/>
              </w:rPr>
              <w:t>***)</w:t>
            </w:r>
          </w:p>
        </w:tc>
      </w:tr>
      <w:tr w:rsidR="00F548F5" w:rsidRPr="00C157B8" w14:paraId="2E3F9C04" w14:textId="77777777" w:rsidTr="1A075A3F">
        <w:trPr>
          <w:trHeight w:val="396"/>
        </w:trPr>
        <w:tc>
          <w:tcPr>
            <w:tcW w:w="1276" w:type="dxa"/>
            <w:shd w:val="clear" w:color="auto" w:fill="auto"/>
            <w:vAlign w:val="center"/>
          </w:tcPr>
          <w:p w14:paraId="25E2595D"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IP</w:t>
            </w:r>
          </w:p>
        </w:tc>
        <w:tc>
          <w:tcPr>
            <w:tcW w:w="7938" w:type="dxa"/>
            <w:shd w:val="clear" w:color="auto" w:fill="auto"/>
            <w:vAlign w:val="center"/>
          </w:tcPr>
          <w:p w14:paraId="778B18B4" w14:textId="77777777" w:rsidR="00F548F5" w:rsidRPr="00C157B8" w:rsidRDefault="00481CDE" w:rsidP="00481CDE">
            <w:pPr>
              <w:spacing w:before="60" w:after="60"/>
              <w:ind w:left="283"/>
              <w:rPr>
                <w:rFonts w:ascii="Cambria" w:eastAsia="Times New Roman" w:hAnsi="Cambria" w:cs="Calibri"/>
              </w:rPr>
            </w:pPr>
            <w:r>
              <w:rPr>
                <w:rFonts w:ascii="Cambria" w:hAnsi="Cambria"/>
              </w:rPr>
              <w:t>At any time since DB or at the earliest 8 weeks before EDD (*) until the end of PP; more interruptions are possible</w:t>
            </w:r>
          </w:p>
        </w:tc>
      </w:tr>
      <w:tr w:rsidR="00F548F5" w:rsidRPr="00C157B8" w14:paraId="502279B9" w14:textId="77777777" w:rsidTr="1A075A3F">
        <w:trPr>
          <w:trHeight w:val="396"/>
        </w:trPr>
        <w:tc>
          <w:tcPr>
            <w:tcW w:w="1276" w:type="dxa"/>
            <w:shd w:val="clear" w:color="auto" w:fill="auto"/>
            <w:vAlign w:val="center"/>
          </w:tcPr>
          <w:p w14:paraId="59510B36"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PP</w:t>
            </w:r>
          </w:p>
        </w:tc>
        <w:tc>
          <w:tcPr>
            <w:tcW w:w="7938" w:type="dxa"/>
            <w:shd w:val="clear" w:color="auto" w:fill="auto"/>
            <w:vAlign w:val="center"/>
          </w:tcPr>
          <w:p w14:paraId="1527F495" w14:textId="77777777" w:rsidR="00F548F5" w:rsidRPr="00C157B8" w:rsidRDefault="00F548F5" w:rsidP="008A4D62">
            <w:pPr>
              <w:spacing w:before="60" w:after="60"/>
              <w:ind w:left="283"/>
              <w:rPr>
                <w:rFonts w:ascii="Cambria" w:eastAsia="Times New Roman" w:hAnsi="Cambria" w:cs="Calibri"/>
              </w:rPr>
            </w:pPr>
            <w:r>
              <w:rPr>
                <w:rFonts w:ascii="Cambria" w:hAnsi="Cambria"/>
              </w:rPr>
              <w:t>W – since the end of PrP/EPrP until 3rd birthday of the child</w:t>
            </w:r>
          </w:p>
          <w:p w14:paraId="38DEA310" w14:textId="77777777" w:rsidR="00F548F5" w:rsidRPr="00C157B8" w:rsidRDefault="00F548F5" w:rsidP="008A4D62">
            <w:pPr>
              <w:spacing w:before="60" w:after="60"/>
              <w:ind w:left="283"/>
              <w:rPr>
                <w:rFonts w:ascii="Cambria" w:eastAsia="Times New Roman" w:hAnsi="Cambria" w:cs="Calibri"/>
              </w:rPr>
            </w:pPr>
            <w:r>
              <w:rPr>
                <w:rFonts w:ascii="Cambria" w:hAnsi="Cambria"/>
              </w:rPr>
              <w:t>M – since DB until 3rd birthday of the child</w:t>
            </w:r>
          </w:p>
        </w:tc>
      </w:tr>
      <w:tr w:rsidR="00F548F5" w:rsidRPr="00C157B8" w14:paraId="4A56DC2B" w14:textId="77777777" w:rsidTr="1A075A3F">
        <w:trPr>
          <w:trHeight w:val="396"/>
        </w:trPr>
        <w:tc>
          <w:tcPr>
            <w:tcW w:w="1276" w:type="dxa"/>
            <w:shd w:val="clear" w:color="auto" w:fill="auto"/>
            <w:vAlign w:val="center"/>
          </w:tcPr>
          <w:p w14:paraId="55A49109"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EPrP</w:t>
            </w:r>
          </w:p>
        </w:tc>
        <w:tc>
          <w:tcPr>
            <w:tcW w:w="7938" w:type="dxa"/>
            <w:shd w:val="clear" w:color="auto" w:fill="auto"/>
            <w:vAlign w:val="center"/>
          </w:tcPr>
          <w:p w14:paraId="255CF684" w14:textId="77777777" w:rsidR="00F548F5" w:rsidRPr="00C157B8" w:rsidRDefault="00F548F5" w:rsidP="008A4D62">
            <w:pPr>
              <w:spacing w:before="60" w:after="60"/>
              <w:ind w:left="283"/>
              <w:rPr>
                <w:rFonts w:ascii="Cambria" w:eastAsia="Times New Roman" w:hAnsi="Cambria" w:cs="Calibri"/>
              </w:rPr>
            </w:pPr>
            <w:r>
              <w:rPr>
                <w:rFonts w:ascii="Cambria" w:hAnsi="Cambria"/>
              </w:rPr>
              <w:t>since the end of PrP until the end of the current semester (**)</w:t>
            </w:r>
          </w:p>
          <w:p w14:paraId="7A69DD2C" w14:textId="77777777" w:rsidR="00F548F5" w:rsidRPr="00C157B8" w:rsidRDefault="00F548F5" w:rsidP="008A4D62">
            <w:pPr>
              <w:spacing w:before="60" w:after="60"/>
              <w:ind w:left="283"/>
              <w:rPr>
                <w:rFonts w:ascii="Cambria" w:eastAsia="Times New Roman" w:hAnsi="Cambria" w:cs="Calibri"/>
              </w:rPr>
            </w:pPr>
            <w:r>
              <w:rPr>
                <w:rFonts w:ascii="Cambria" w:hAnsi="Cambria"/>
              </w:rPr>
              <w:t>(EPrP may only be used if it follows on PrP, not separately)</w:t>
            </w:r>
          </w:p>
        </w:tc>
      </w:tr>
      <w:tr w:rsidR="00F548F5" w:rsidRPr="00C157B8" w14:paraId="276423F5" w14:textId="77777777" w:rsidTr="1A075A3F">
        <w:trPr>
          <w:trHeight w:val="396"/>
        </w:trPr>
        <w:tc>
          <w:tcPr>
            <w:tcW w:w="1276" w:type="dxa"/>
            <w:shd w:val="clear" w:color="auto" w:fill="auto"/>
            <w:vAlign w:val="center"/>
          </w:tcPr>
          <w:p w14:paraId="014928C7"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PMP</w:t>
            </w:r>
          </w:p>
        </w:tc>
        <w:tc>
          <w:tcPr>
            <w:tcW w:w="7938" w:type="dxa"/>
            <w:shd w:val="clear" w:color="auto" w:fill="auto"/>
            <w:vAlign w:val="center"/>
          </w:tcPr>
          <w:p w14:paraId="6EAE14E2" w14:textId="77777777" w:rsidR="00F548F5" w:rsidRPr="00C157B8" w:rsidRDefault="00F548F5" w:rsidP="008A4D62">
            <w:pPr>
              <w:spacing w:before="60" w:after="60"/>
              <w:ind w:left="283"/>
              <w:rPr>
                <w:rFonts w:ascii="Cambria" w:eastAsia="Times New Roman" w:hAnsi="Cambria" w:cs="Calibri"/>
              </w:rPr>
            </w:pPr>
            <w:r>
              <w:rPr>
                <w:rFonts w:ascii="Cambria" w:hAnsi="Cambria"/>
              </w:rPr>
              <w:t>max. 8 weeks before EDD (*)</w:t>
            </w:r>
          </w:p>
        </w:tc>
      </w:tr>
      <w:tr w:rsidR="00F548F5" w:rsidRPr="00C157B8" w14:paraId="64A8C3EC" w14:textId="77777777" w:rsidTr="1A075A3F">
        <w:trPr>
          <w:trHeight w:val="396"/>
        </w:trPr>
        <w:tc>
          <w:tcPr>
            <w:tcW w:w="1276" w:type="dxa"/>
            <w:shd w:val="clear" w:color="auto" w:fill="auto"/>
            <w:vAlign w:val="center"/>
          </w:tcPr>
          <w:p w14:paraId="47C424C7"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EIP</w:t>
            </w:r>
          </w:p>
        </w:tc>
        <w:tc>
          <w:tcPr>
            <w:tcW w:w="7938" w:type="dxa"/>
            <w:shd w:val="clear" w:color="auto" w:fill="auto"/>
            <w:vAlign w:val="center"/>
          </w:tcPr>
          <w:p w14:paraId="4AC3B7AA" w14:textId="77777777" w:rsidR="00F548F5" w:rsidRPr="00C157B8" w:rsidRDefault="00F548F5" w:rsidP="008A4D62">
            <w:pPr>
              <w:spacing w:before="60" w:after="60"/>
              <w:ind w:left="283"/>
              <w:rPr>
                <w:rFonts w:ascii="Cambria" w:eastAsia="Times New Roman" w:hAnsi="Cambria" w:cs="Calibri"/>
              </w:rPr>
            </w:pPr>
            <w:r>
              <w:rPr>
                <w:rFonts w:ascii="Cambria" w:hAnsi="Cambria"/>
              </w:rPr>
              <w:t xml:space="preserve">until the end of IP, </w:t>
            </w:r>
            <w:proofErr w:type="gramStart"/>
            <w:r>
              <w:rPr>
                <w:rFonts w:ascii="Cambria" w:hAnsi="Cambria"/>
              </w:rPr>
              <w:t>i.e.</w:t>
            </w:r>
            <w:proofErr w:type="gramEnd"/>
            <w:r>
              <w:rPr>
                <w:rFonts w:ascii="Cambria" w:hAnsi="Cambria"/>
              </w:rPr>
              <w:t xml:space="preserve"> since 3rd birthday of the child until the end of the current semester</w:t>
            </w:r>
          </w:p>
          <w:p w14:paraId="5169D8A3" w14:textId="77777777" w:rsidR="00F548F5" w:rsidRPr="00C157B8" w:rsidRDefault="00F548F5" w:rsidP="008A4D62">
            <w:pPr>
              <w:spacing w:before="60" w:after="60"/>
              <w:ind w:left="283"/>
              <w:rPr>
                <w:rFonts w:ascii="Cambria" w:eastAsia="Times New Roman" w:hAnsi="Cambria" w:cs="Calibri"/>
              </w:rPr>
            </w:pPr>
            <w:r>
              <w:rPr>
                <w:rFonts w:ascii="Cambria" w:hAnsi="Cambria"/>
              </w:rPr>
              <w:t>(EIP may only be used if it follows on IP, not separately)</w:t>
            </w:r>
          </w:p>
        </w:tc>
      </w:tr>
      <w:tr w:rsidR="00F548F5" w:rsidRPr="00C157B8" w14:paraId="19A6440E" w14:textId="77777777" w:rsidTr="1A075A3F">
        <w:trPr>
          <w:trHeight w:val="396"/>
        </w:trPr>
        <w:tc>
          <w:tcPr>
            <w:tcW w:w="1276" w:type="dxa"/>
            <w:shd w:val="clear" w:color="auto" w:fill="auto"/>
            <w:vAlign w:val="center"/>
          </w:tcPr>
          <w:p w14:paraId="3971255A"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lastRenderedPageBreak/>
              <w:t>EDD</w:t>
            </w:r>
          </w:p>
        </w:tc>
        <w:tc>
          <w:tcPr>
            <w:tcW w:w="7938" w:type="dxa"/>
            <w:shd w:val="clear" w:color="auto" w:fill="auto"/>
            <w:vAlign w:val="center"/>
          </w:tcPr>
          <w:p w14:paraId="44B2C7C2" w14:textId="77777777" w:rsidR="00F548F5" w:rsidRPr="00C157B8" w:rsidRDefault="00F548F5" w:rsidP="008A4D62">
            <w:pPr>
              <w:spacing w:before="60" w:after="60"/>
              <w:ind w:left="283"/>
              <w:rPr>
                <w:rFonts w:ascii="Cambria" w:eastAsia="Times New Roman" w:hAnsi="Cambria" w:cs="Calibri"/>
              </w:rPr>
            </w:pPr>
            <w:r>
              <w:rPr>
                <w:rFonts w:ascii="Cambria" w:hAnsi="Cambria"/>
              </w:rPr>
              <w:t>according to the maternity certificate</w:t>
            </w:r>
          </w:p>
        </w:tc>
      </w:tr>
      <w:tr w:rsidR="00F548F5" w:rsidRPr="00C157B8" w14:paraId="4613DAA7" w14:textId="77777777" w:rsidTr="1A075A3F">
        <w:trPr>
          <w:trHeight w:val="396"/>
        </w:trPr>
        <w:tc>
          <w:tcPr>
            <w:tcW w:w="1276" w:type="dxa"/>
            <w:shd w:val="clear" w:color="auto" w:fill="auto"/>
            <w:vAlign w:val="center"/>
          </w:tcPr>
          <w:p w14:paraId="1A8D9A1D"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BC</w:t>
            </w:r>
          </w:p>
        </w:tc>
        <w:tc>
          <w:tcPr>
            <w:tcW w:w="7938" w:type="dxa"/>
            <w:shd w:val="clear" w:color="auto" w:fill="auto"/>
            <w:vAlign w:val="center"/>
          </w:tcPr>
          <w:p w14:paraId="455E19E2" w14:textId="77777777" w:rsidR="00F548F5" w:rsidRPr="00C157B8" w:rsidRDefault="00F548F5" w:rsidP="00481CDE">
            <w:pPr>
              <w:spacing w:before="60" w:after="60"/>
              <w:ind w:left="283"/>
              <w:rPr>
                <w:rFonts w:ascii="Cambria" w:eastAsia="Times New Roman" w:hAnsi="Cambria" w:cs="Calibri"/>
              </w:rPr>
            </w:pPr>
            <w:r>
              <w:rPr>
                <w:rFonts w:ascii="Cambria" w:hAnsi="Cambria"/>
              </w:rPr>
              <w:t xml:space="preserve">if using PMP, the student shall submit BC to the faculty Office for Studies no later than within 30 days after DB; in other cases, BC may be submitted at any time </w:t>
            </w:r>
          </w:p>
        </w:tc>
      </w:tr>
      <w:tr w:rsidR="00F548F5" w:rsidRPr="00C157B8" w14:paraId="4854E5A1" w14:textId="77777777" w:rsidTr="1A075A3F">
        <w:trPr>
          <w:trHeight w:val="396"/>
        </w:trPr>
        <w:tc>
          <w:tcPr>
            <w:tcW w:w="1276" w:type="dxa"/>
            <w:shd w:val="clear" w:color="auto" w:fill="auto"/>
            <w:vAlign w:val="center"/>
          </w:tcPr>
          <w:p w14:paraId="02B8138F"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RPP</w:t>
            </w:r>
          </w:p>
        </w:tc>
        <w:tc>
          <w:tcPr>
            <w:tcW w:w="7938" w:type="dxa"/>
            <w:shd w:val="clear" w:color="auto" w:fill="auto"/>
            <w:vAlign w:val="center"/>
          </w:tcPr>
          <w:p w14:paraId="6AD31516" w14:textId="77777777" w:rsidR="00F548F5" w:rsidRPr="00C157B8" w:rsidRDefault="00F548F5" w:rsidP="008A4D62">
            <w:pPr>
              <w:spacing w:before="60" w:after="60"/>
              <w:ind w:left="283"/>
              <w:rPr>
                <w:rFonts w:ascii="Cambria" w:eastAsia="Times New Roman" w:hAnsi="Cambria" w:cs="Calibri"/>
              </w:rPr>
            </w:pPr>
            <w:r>
              <w:rPr>
                <w:rFonts w:ascii="Cambria" w:hAnsi="Cambria"/>
              </w:rPr>
              <w:t>W – since the maximum of 8 weeks before EDD until the end of PP/IP/EIP</w:t>
            </w:r>
          </w:p>
          <w:p w14:paraId="3EDCD96B" w14:textId="77777777" w:rsidR="00F548F5" w:rsidRPr="00C157B8" w:rsidRDefault="00F548F5" w:rsidP="00D31998">
            <w:pPr>
              <w:spacing w:after="0"/>
              <w:ind w:left="283"/>
              <w:rPr>
                <w:rFonts w:ascii="Cambria" w:eastAsia="Times New Roman" w:hAnsi="Cambria" w:cs="Calibri"/>
              </w:rPr>
            </w:pPr>
            <w:r>
              <w:rPr>
                <w:rFonts w:ascii="Cambria" w:hAnsi="Cambria"/>
              </w:rPr>
              <w:t>M – since DB until the end of PP/IP/EIP</w:t>
            </w:r>
          </w:p>
          <w:p w14:paraId="398DA1FB" w14:textId="3FD86CEF" w:rsidR="00A7488D" w:rsidRPr="00C157B8" w:rsidRDefault="00A7488D" w:rsidP="00D31998">
            <w:pPr>
              <w:spacing w:after="60"/>
              <w:ind w:left="317"/>
              <w:rPr>
                <w:rFonts w:ascii="Cambria" w:eastAsia="Times New Roman" w:hAnsi="Cambria" w:cs="Calibri"/>
              </w:rPr>
            </w:pPr>
            <w:r>
              <w:rPr>
                <w:rFonts w:ascii="Cambria" w:hAnsi="Cambria"/>
              </w:rPr>
              <w:t>__________________________________________________________________________________________</w:t>
            </w:r>
          </w:p>
          <w:p w14:paraId="098BF84C" w14:textId="77777777" w:rsidR="00A7488D" w:rsidRPr="00C157B8" w:rsidRDefault="00AC7966" w:rsidP="00BD1A54">
            <w:pPr>
              <w:spacing w:before="60" w:after="60"/>
              <w:ind w:left="283"/>
              <w:rPr>
                <w:rFonts w:ascii="Cambria" w:eastAsia="Times New Roman" w:hAnsi="Cambria"/>
              </w:rPr>
            </w:pPr>
            <w:r>
              <w:rPr>
                <w:rFonts w:ascii="Cambria" w:hAnsi="Cambria"/>
              </w:rPr>
              <w:t xml:space="preserve">Termination of RPP, </w:t>
            </w:r>
            <w:proofErr w:type="gramStart"/>
            <w:r>
              <w:rPr>
                <w:rFonts w:ascii="Cambria" w:hAnsi="Cambria"/>
              </w:rPr>
              <w:t>i.e.</w:t>
            </w:r>
            <w:proofErr w:type="gramEnd"/>
            <w:r>
              <w:rPr>
                <w:rFonts w:ascii="Cambria" w:hAnsi="Cambria"/>
              </w:rPr>
              <w:t xml:space="preserve"> RPP36 or RPP34, after the lapse of RPP37</w:t>
            </w:r>
          </w:p>
          <w:p w14:paraId="59C1347B" w14:textId="77777777" w:rsidR="00A7488D" w:rsidRPr="00C157B8" w:rsidRDefault="00A7488D" w:rsidP="00BD1A54">
            <w:pPr>
              <w:pStyle w:val="Odstavecseseznamem"/>
              <w:numPr>
                <w:ilvl w:val="0"/>
                <w:numId w:val="4"/>
              </w:numPr>
              <w:spacing w:before="60" w:after="60"/>
              <w:rPr>
                <w:rFonts w:ascii="Cambria" w:eastAsia="Times New Roman" w:hAnsi="Cambria"/>
              </w:rPr>
            </w:pPr>
            <w:r>
              <w:rPr>
                <w:rFonts w:ascii="Cambria" w:hAnsi="Cambria"/>
              </w:rPr>
              <w:t>termination date of RPP in case RPP36 is identical with </w:t>
            </w:r>
            <w:proofErr w:type="gramStart"/>
            <w:r>
              <w:rPr>
                <w:rFonts w:ascii="Cambria" w:hAnsi="Cambria"/>
              </w:rPr>
              <w:t>RPP37</w:t>
            </w:r>
            <w:proofErr w:type="gramEnd"/>
          </w:p>
          <w:p w14:paraId="6407275A" w14:textId="77777777" w:rsidR="00A7488D" w:rsidRPr="00C157B8" w:rsidRDefault="00A7488D" w:rsidP="00BD1A54">
            <w:pPr>
              <w:pStyle w:val="Odstavecseseznamem"/>
              <w:numPr>
                <w:ilvl w:val="0"/>
                <w:numId w:val="4"/>
              </w:numPr>
              <w:spacing w:before="60" w:after="60"/>
              <w:rPr>
                <w:rFonts w:ascii="Cambria" w:eastAsia="Times New Roman" w:hAnsi="Cambria" w:cs="Calibri"/>
              </w:rPr>
            </w:pPr>
            <w:r>
              <w:rPr>
                <w:rFonts w:ascii="Cambria" w:hAnsi="Cambria"/>
              </w:rPr>
              <w:t xml:space="preserve">termination date of RPP in case RPP34 occurs by the lapse of IP or EIP after RPP37; not if IP is terminated early, </w:t>
            </w:r>
            <w:proofErr w:type="gramStart"/>
            <w:r>
              <w:rPr>
                <w:rFonts w:ascii="Cambria" w:hAnsi="Cambria"/>
              </w:rPr>
              <w:t>i.e.</w:t>
            </w:r>
            <w:proofErr w:type="gramEnd"/>
            <w:r>
              <w:rPr>
                <w:rFonts w:ascii="Cambria" w:hAnsi="Cambria"/>
              </w:rPr>
              <w:t xml:space="preserve"> at any time of the RPP before RPP37</w:t>
            </w:r>
          </w:p>
          <w:p w14:paraId="017D8B47" w14:textId="77777777" w:rsidR="00A7488D" w:rsidRPr="00C157B8" w:rsidRDefault="00AC7966" w:rsidP="00BD1A54">
            <w:pPr>
              <w:spacing w:before="60" w:after="60"/>
              <w:ind w:left="283"/>
              <w:rPr>
                <w:rFonts w:ascii="Cambria" w:eastAsia="Times New Roman" w:hAnsi="Cambria" w:cs="Calibri"/>
              </w:rPr>
            </w:pPr>
            <w:r>
              <w:rPr>
                <w:rFonts w:ascii="Cambria" w:hAnsi="Cambria"/>
              </w:rPr>
              <w:t>In case of concurrent or immediately following RPPs, they are terminated after the lapse of RPP37 of the last one (</w:t>
            </w:r>
            <w:proofErr w:type="gramStart"/>
            <w:r>
              <w:rPr>
                <w:rFonts w:ascii="Cambria" w:hAnsi="Cambria"/>
              </w:rPr>
              <w:t>i.e.</w:t>
            </w:r>
            <w:proofErr w:type="gramEnd"/>
            <w:r>
              <w:rPr>
                <w:rFonts w:ascii="Cambria" w:hAnsi="Cambria"/>
              </w:rPr>
              <w:t xml:space="preserve"> on 3rd birthday of the last/youngest child).</w:t>
            </w:r>
          </w:p>
        </w:tc>
      </w:tr>
      <w:tr w:rsidR="00F548F5" w:rsidRPr="00C157B8" w14:paraId="69D19FD0" w14:textId="77777777" w:rsidTr="1A075A3F">
        <w:trPr>
          <w:trHeight w:val="396"/>
        </w:trPr>
        <w:tc>
          <w:tcPr>
            <w:tcW w:w="1276" w:type="dxa"/>
            <w:shd w:val="clear" w:color="auto" w:fill="auto"/>
            <w:vAlign w:val="center"/>
          </w:tcPr>
          <w:p w14:paraId="7BFA2C39"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RPP34</w:t>
            </w:r>
          </w:p>
        </w:tc>
        <w:tc>
          <w:tcPr>
            <w:tcW w:w="7938" w:type="dxa"/>
            <w:tcBorders>
              <w:bottom w:val="single" w:sz="4" w:space="0" w:color="auto"/>
            </w:tcBorders>
            <w:shd w:val="clear" w:color="auto" w:fill="auto"/>
            <w:vAlign w:val="center"/>
          </w:tcPr>
          <w:p w14:paraId="477F9119" w14:textId="77777777" w:rsidR="00F548F5" w:rsidRPr="00C157B8" w:rsidRDefault="00F548F5" w:rsidP="008A4D62">
            <w:pPr>
              <w:spacing w:before="60" w:after="60"/>
              <w:ind w:left="283"/>
              <w:rPr>
                <w:rFonts w:ascii="Cambria" w:eastAsia="Times New Roman" w:hAnsi="Cambria" w:cs="Calibri"/>
              </w:rPr>
            </w:pPr>
            <w:r>
              <w:rPr>
                <w:rFonts w:ascii="Cambria" w:hAnsi="Cambria"/>
              </w:rPr>
              <w:t>W – since the maximum of 8 weeks before EDD until the end of PP/EIP</w:t>
            </w:r>
          </w:p>
          <w:p w14:paraId="03EE58CF" w14:textId="77777777" w:rsidR="00F548F5" w:rsidRPr="00C157B8" w:rsidRDefault="00F548F5" w:rsidP="008A4D62">
            <w:pPr>
              <w:spacing w:before="60" w:after="60"/>
              <w:ind w:left="283"/>
              <w:rPr>
                <w:rFonts w:ascii="Cambria" w:eastAsia="Times New Roman" w:hAnsi="Cambria" w:cs="Calibri"/>
              </w:rPr>
            </w:pPr>
            <w:r>
              <w:rPr>
                <w:rFonts w:ascii="Cambria" w:hAnsi="Cambria"/>
              </w:rPr>
              <w:t>M – since DB until the end of PP/EIP</w:t>
            </w:r>
          </w:p>
        </w:tc>
      </w:tr>
      <w:tr w:rsidR="00F548F5" w:rsidRPr="00C157B8" w14:paraId="6F9A911D" w14:textId="77777777" w:rsidTr="1A075A3F">
        <w:trPr>
          <w:trHeight w:val="396"/>
        </w:trPr>
        <w:tc>
          <w:tcPr>
            <w:tcW w:w="1276" w:type="dxa"/>
            <w:shd w:val="clear" w:color="auto" w:fill="auto"/>
            <w:vAlign w:val="center"/>
          </w:tcPr>
          <w:p w14:paraId="29ECEB9F" w14:textId="77777777" w:rsidR="00F548F5" w:rsidRPr="00C157B8" w:rsidRDefault="00F548F5" w:rsidP="008A4D62">
            <w:pPr>
              <w:spacing w:before="60" w:after="60" w:line="240" w:lineRule="auto"/>
              <w:ind w:left="283"/>
              <w:jc w:val="both"/>
              <w:rPr>
                <w:rFonts w:ascii="Cambria" w:eastAsia="Times New Roman" w:hAnsi="Cambria"/>
                <w:b/>
              </w:rPr>
            </w:pPr>
            <w:r>
              <w:rPr>
                <w:rFonts w:ascii="Cambria" w:hAnsi="Cambria"/>
                <w:b/>
              </w:rPr>
              <w:t>RPP35</w:t>
            </w:r>
          </w:p>
        </w:tc>
        <w:tc>
          <w:tcPr>
            <w:tcW w:w="7938" w:type="dxa"/>
            <w:tcBorders>
              <w:top w:val="single" w:sz="4" w:space="0" w:color="auto"/>
              <w:bottom w:val="single" w:sz="4" w:space="0" w:color="auto"/>
            </w:tcBorders>
            <w:shd w:val="clear" w:color="auto" w:fill="auto"/>
            <w:vAlign w:val="center"/>
          </w:tcPr>
          <w:p w14:paraId="0117EC50" w14:textId="77777777" w:rsidR="00F548F5" w:rsidRPr="00C157B8" w:rsidRDefault="00F548F5" w:rsidP="008A4D62">
            <w:pPr>
              <w:spacing w:before="60" w:after="60"/>
              <w:ind w:left="283"/>
              <w:rPr>
                <w:rFonts w:ascii="Cambria" w:eastAsia="Times New Roman" w:hAnsi="Cambria" w:cs="Calibri"/>
              </w:rPr>
            </w:pPr>
            <w:r>
              <w:rPr>
                <w:rFonts w:ascii="Cambria" w:hAnsi="Cambria"/>
              </w:rPr>
              <w:t>W – since the maximum of 8 weeks before EDD until the end of PrP/EPrP</w:t>
            </w:r>
          </w:p>
          <w:p w14:paraId="0DD1595C" w14:textId="77777777" w:rsidR="00F548F5" w:rsidRPr="00C157B8" w:rsidRDefault="00F548F5" w:rsidP="00D31998">
            <w:pPr>
              <w:spacing w:before="60" w:after="0" w:line="240" w:lineRule="auto"/>
              <w:ind w:left="283"/>
              <w:rPr>
                <w:rFonts w:ascii="Cambria" w:eastAsia="Times New Roman" w:hAnsi="Cambria" w:cs="Calibri"/>
              </w:rPr>
            </w:pPr>
            <w:proofErr w:type="gramStart"/>
            <w:r>
              <w:rPr>
                <w:rFonts w:ascii="Cambria" w:hAnsi="Cambria"/>
              </w:rPr>
              <w:t>M(</w:t>
            </w:r>
            <w:proofErr w:type="gramEnd"/>
            <w:r>
              <w:rPr>
                <w:rFonts w:ascii="Cambria" w:hAnsi="Cambria"/>
              </w:rPr>
              <w:t>**) – since DB until the end of PrP/EPrP</w:t>
            </w:r>
          </w:p>
          <w:p w14:paraId="335DDCEA" w14:textId="77777777" w:rsidR="00A7488D" w:rsidRPr="00C157B8" w:rsidRDefault="00A7488D" w:rsidP="00D31998">
            <w:pPr>
              <w:spacing w:after="0" w:line="240" w:lineRule="auto"/>
              <w:ind w:left="283"/>
              <w:rPr>
                <w:rFonts w:ascii="Cambria" w:eastAsia="Times New Roman" w:hAnsi="Cambria" w:cs="Calibri"/>
              </w:rPr>
            </w:pPr>
            <w:r>
              <w:rPr>
                <w:rFonts w:ascii="Cambria" w:hAnsi="Cambria"/>
              </w:rPr>
              <w:t>__________________________________________________________________________________________</w:t>
            </w:r>
          </w:p>
          <w:p w14:paraId="32F0CEB8" w14:textId="77777777" w:rsidR="00AC7966" w:rsidRPr="00C157B8" w:rsidRDefault="00AC7966" w:rsidP="00D31998">
            <w:pPr>
              <w:spacing w:before="60" w:after="60" w:line="240" w:lineRule="auto"/>
              <w:ind w:left="283"/>
              <w:rPr>
                <w:rFonts w:ascii="Cambria" w:eastAsia="Times New Roman" w:hAnsi="Cambria" w:cs="Calibri"/>
                <w:shd w:val="clear" w:color="auto" w:fill="ECD9FF"/>
              </w:rPr>
            </w:pPr>
            <w:r>
              <w:rPr>
                <w:rFonts w:ascii="Cambria" w:hAnsi="Cambria"/>
              </w:rPr>
              <w:t>End of RPP35 is set to 31 August or 31 January.</w:t>
            </w:r>
          </w:p>
          <w:p w14:paraId="5B373289" w14:textId="4E84D53C" w:rsidR="00A7488D" w:rsidRPr="00C157B8" w:rsidRDefault="1A075A3F" w:rsidP="1A075A3F">
            <w:pPr>
              <w:spacing w:before="60" w:after="60"/>
              <w:ind w:left="283"/>
              <w:rPr>
                <w:rFonts w:ascii="Cambria" w:eastAsia="Times New Roman" w:hAnsi="Cambria" w:cs="Calibri"/>
              </w:rPr>
            </w:pPr>
            <w:r>
              <w:rPr>
                <w:rFonts w:ascii="Cambria" w:hAnsi="Cambria"/>
              </w:rPr>
              <w:t>The date of an inspection of meeting the requirements in RPP35 is then set to the last week of the period for enrolment in the semester immediately following the end of RPP35, however, no later than to the last day of the enrolment period.</w:t>
            </w:r>
          </w:p>
        </w:tc>
      </w:tr>
      <w:tr w:rsidR="00F548F5" w:rsidRPr="00C157B8" w14:paraId="528CDEB6" w14:textId="77777777" w:rsidTr="1A075A3F">
        <w:trPr>
          <w:trHeight w:val="396"/>
        </w:trPr>
        <w:tc>
          <w:tcPr>
            <w:tcW w:w="1276" w:type="dxa"/>
            <w:shd w:val="clear" w:color="auto" w:fill="auto"/>
            <w:vAlign w:val="center"/>
          </w:tcPr>
          <w:p w14:paraId="17BDF7E1" w14:textId="77777777" w:rsidR="00F548F5" w:rsidRPr="00C157B8" w:rsidRDefault="00F548F5" w:rsidP="008A4D62">
            <w:pPr>
              <w:spacing w:before="60" w:after="60" w:line="240" w:lineRule="auto"/>
              <w:ind w:left="283"/>
              <w:jc w:val="both"/>
              <w:rPr>
                <w:rFonts w:ascii="Cambria" w:eastAsia="Times New Roman" w:hAnsi="Cambria"/>
                <w:b/>
              </w:rPr>
            </w:pPr>
            <w:r>
              <w:rPr>
                <w:rFonts w:ascii="Cambria" w:hAnsi="Cambria"/>
                <w:b/>
              </w:rPr>
              <w:t>RPP36</w:t>
            </w:r>
          </w:p>
        </w:tc>
        <w:tc>
          <w:tcPr>
            <w:tcW w:w="7938" w:type="dxa"/>
            <w:tcBorders>
              <w:top w:val="single" w:sz="4" w:space="0" w:color="auto"/>
              <w:bottom w:val="single" w:sz="4" w:space="0" w:color="auto"/>
            </w:tcBorders>
            <w:shd w:val="clear" w:color="auto" w:fill="auto"/>
            <w:vAlign w:val="center"/>
          </w:tcPr>
          <w:p w14:paraId="6DDB2D68" w14:textId="2CAB3CD2" w:rsidR="00F548F5" w:rsidRPr="00C157B8" w:rsidRDefault="00750EB2" w:rsidP="008A4D62">
            <w:pPr>
              <w:spacing w:before="60" w:after="60"/>
              <w:ind w:left="283"/>
              <w:rPr>
                <w:rFonts w:ascii="Cambria" w:eastAsia="Times New Roman" w:hAnsi="Cambria" w:cs="Calibri"/>
              </w:rPr>
            </w:pPr>
            <w:proofErr w:type="gramStart"/>
            <w:r>
              <w:rPr>
                <w:rFonts w:ascii="Cambria" w:hAnsi="Cambria"/>
              </w:rPr>
              <w:t>W(</w:t>
            </w:r>
            <w:proofErr w:type="gramEnd"/>
            <w:r>
              <w:rPr>
                <w:rFonts w:ascii="Cambria" w:hAnsi="Cambria"/>
              </w:rPr>
              <w:t>**) – since the end of PrP/EPrP until the end of PP or since the DB if BC is submitted after the lapse of PrP</w:t>
            </w:r>
          </w:p>
          <w:p w14:paraId="0C69D13E" w14:textId="77777777" w:rsidR="00F548F5" w:rsidRPr="00C157B8" w:rsidRDefault="00F548F5" w:rsidP="008A4D62">
            <w:pPr>
              <w:spacing w:before="60" w:after="60"/>
              <w:ind w:left="283"/>
              <w:rPr>
                <w:rFonts w:ascii="Cambria" w:eastAsia="Times New Roman" w:hAnsi="Cambria" w:cs="Calibri"/>
              </w:rPr>
            </w:pPr>
            <w:r>
              <w:rPr>
                <w:rFonts w:ascii="Cambria" w:hAnsi="Cambria"/>
              </w:rPr>
              <w:t>M – since DB until the end of PP</w:t>
            </w:r>
          </w:p>
        </w:tc>
      </w:tr>
      <w:tr w:rsidR="00F548F5" w:rsidRPr="00C157B8" w14:paraId="60502B2F" w14:textId="77777777" w:rsidTr="1A075A3F">
        <w:trPr>
          <w:trHeight w:val="396"/>
        </w:trPr>
        <w:tc>
          <w:tcPr>
            <w:tcW w:w="1276" w:type="dxa"/>
            <w:shd w:val="clear" w:color="auto" w:fill="auto"/>
            <w:vAlign w:val="center"/>
          </w:tcPr>
          <w:p w14:paraId="0148C5E3" w14:textId="77777777" w:rsidR="00F548F5" w:rsidRPr="00C157B8" w:rsidRDefault="00F548F5" w:rsidP="008A4D62">
            <w:pPr>
              <w:spacing w:before="60" w:after="60" w:line="240" w:lineRule="auto"/>
              <w:ind w:left="283"/>
              <w:jc w:val="both"/>
              <w:rPr>
                <w:rFonts w:ascii="Cambria" w:eastAsia="Times New Roman" w:hAnsi="Cambria"/>
                <w:b/>
              </w:rPr>
            </w:pPr>
            <w:r>
              <w:rPr>
                <w:rFonts w:ascii="Cambria" w:hAnsi="Cambria"/>
                <w:b/>
              </w:rPr>
              <w:t>RPP37</w:t>
            </w:r>
          </w:p>
        </w:tc>
        <w:tc>
          <w:tcPr>
            <w:tcW w:w="7938" w:type="dxa"/>
            <w:tcBorders>
              <w:bottom w:val="nil"/>
            </w:tcBorders>
            <w:shd w:val="clear" w:color="auto" w:fill="auto"/>
            <w:vAlign w:val="center"/>
          </w:tcPr>
          <w:p w14:paraId="5FDC39CE" w14:textId="77777777" w:rsidR="00750EB2" w:rsidRPr="00C157B8" w:rsidRDefault="00AC7966" w:rsidP="00750EB2">
            <w:pPr>
              <w:pBdr>
                <w:bottom w:val="single" w:sz="4" w:space="1" w:color="auto"/>
              </w:pBdr>
              <w:spacing w:before="60" w:after="60"/>
              <w:ind w:left="318"/>
              <w:rPr>
                <w:rFonts w:ascii="Cambria" w:eastAsia="Times New Roman" w:hAnsi="Cambria"/>
              </w:rPr>
            </w:pPr>
            <w:r>
              <w:rPr>
                <w:rFonts w:ascii="Cambria" w:hAnsi="Cambria"/>
              </w:rPr>
              <w:t xml:space="preserve">Date of the child’s 3rd birthday, =&gt; termination date of RPP, </w:t>
            </w:r>
            <w:proofErr w:type="gramStart"/>
            <w:r>
              <w:rPr>
                <w:rFonts w:ascii="Cambria" w:hAnsi="Cambria"/>
              </w:rPr>
              <w:t>i.e.</w:t>
            </w:r>
            <w:proofErr w:type="gramEnd"/>
            <w:r>
              <w:rPr>
                <w:rFonts w:ascii="Cambria" w:hAnsi="Cambria"/>
              </w:rPr>
              <w:t xml:space="preserve"> RPP36 or RPP34, after the lapse of RPP37</w:t>
            </w:r>
          </w:p>
          <w:p w14:paraId="1EA2715A" w14:textId="77777777" w:rsidR="00750EB2" w:rsidRPr="00C157B8" w:rsidRDefault="00750EB2" w:rsidP="00750EB2">
            <w:pPr>
              <w:pStyle w:val="Odstavecseseznamem"/>
              <w:numPr>
                <w:ilvl w:val="0"/>
                <w:numId w:val="4"/>
              </w:numPr>
              <w:spacing w:before="60" w:after="60"/>
              <w:rPr>
                <w:rFonts w:ascii="Cambria" w:eastAsia="Times New Roman" w:hAnsi="Cambria"/>
              </w:rPr>
            </w:pPr>
            <w:r>
              <w:rPr>
                <w:rFonts w:ascii="Cambria" w:hAnsi="Cambria"/>
              </w:rPr>
              <w:t>termination date of RPP36 is identical with </w:t>
            </w:r>
            <w:proofErr w:type="gramStart"/>
            <w:r>
              <w:rPr>
                <w:rFonts w:ascii="Cambria" w:hAnsi="Cambria"/>
              </w:rPr>
              <w:t>RPP37</w:t>
            </w:r>
            <w:proofErr w:type="gramEnd"/>
          </w:p>
          <w:p w14:paraId="58E33CA5" w14:textId="77777777" w:rsidR="00750EB2" w:rsidRPr="00C157B8" w:rsidRDefault="00750EB2" w:rsidP="00750EB2">
            <w:pPr>
              <w:pStyle w:val="Odstavecseseznamem"/>
              <w:numPr>
                <w:ilvl w:val="0"/>
                <w:numId w:val="4"/>
              </w:numPr>
              <w:spacing w:before="60" w:after="60"/>
              <w:rPr>
                <w:rFonts w:ascii="Cambria" w:eastAsia="Times New Roman" w:hAnsi="Cambria" w:cs="Calibri"/>
              </w:rPr>
            </w:pPr>
            <w:r>
              <w:rPr>
                <w:rFonts w:ascii="Cambria" w:hAnsi="Cambria"/>
              </w:rPr>
              <w:t xml:space="preserve">termination date in case RPP34 occurs by the lapse of IP or EIP after RPP37; not if IP is terminated early during RPP, </w:t>
            </w:r>
            <w:proofErr w:type="gramStart"/>
            <w:r>
              <w:rPr>
                <w:rFonts w:ascii="Cambria" w:hAnsi="Cambria"/>
              </w:rPr>
              <w:t>i.e.</w:t>
            </w:r>
            <w:proofErr w:type="gramEnd"/>
            <w:r>
              <w:rPr>
                <w:rFonts w:ascii="Cambria" w:hAnsi="Cambria"/>
              </w:rPr>
              <w:t xml:space="preserve"> before RPP37</w:t>
            </w:r>
          </w:p>
          <w:p w14:paraId="209A7390" w14:textId="77777777" w:rsidR="00750EB2" w:rsidRPr="00C157B8" w:rsidRDefault="00AC7966" w:rsidP="00750EB2">
            <w:pPr>
              <w:spacing w:before="60" w:after="60"/>
              <w:ind w:left="318"/>
              <w:rPr>
                <w:rFonts w:ascii="Cambria" w:eastAsia="Times New Roman" w:hAnsi="Cambria" w:cs="Calibri"/>
              </w:rPr>
            </w:pPr>
            <w:r>
              <w:rPr>
                <w:rFonts w:ascii="Cambria" w:hAnsi="Cambria"/>
              </w:rPr>
              <w:t>In case of concurrent or immediately following RPPs, they are terminated after the lapse of RPP37 of the last one (</w:t>
            </w:r>
            <w:proofErr w:type="gramStart"/>
            <w:r>
              <w:rPr>
                <w:rFonts w:ascii="Cambria" w:hAnsi="Cambria"/>
              </w:rPr>
              <w:t>i.e.</w:t>
            </w:r>
            <w:proofErr w:type="gramEnd"/>
            <w:r>
              <w:rPr>
                <w:rFonts w:ascii="Cambria" w:hAnsi="Cambria"/>
              </w:rPr>
              <w:t xml:space="preserve"> on 3rd birthday of the last/youngest child).</w:t>
            </w:r>
          </w:p>
        </w:tc>
      </w:tr>
      <w:tr w:rsidR="00F548F5" w:rsidRPr="00C157B8" w14:paraId="4DC41265" w14:textId="77777777" w:rsidTr="1A075A3F">
        <w:trPr>
          <w:trHeight w:val="396"/>
        </w:trPr>
        <w:tc>
          <w:tcPr>
            <w:tcW w:w="1276" w:type="dxa"/>
            <w:shd w:val="clear" w:color="auto" w:fill="auto"/>
            <w:vAlign w:val="center"/>
          </w:tcPr>
          <w:p w14:paraId="7E959C09" w14:textId="77777777" w:rsidR="00F548F5" w:rsidRPr="00C157B8" w:rsidRDefault="00F548F5" w:rsidP="008A4D62">
            <w:pPr>
              <w:spacing w:before="60" w:after="60" w:line="240" w:lineRule="auto"/>
              <w:ind w:left="283"/>
              <w:rPr>
                <w:rFonts w:ascii="Cambria" w:eastAsia="Times New Roman" w:hAnsi="Cambria"/>
                <w:b/>
                <w:highlight w:val="yellow"/>
              </w:rPr>
            </w:pPr>
            <w:r>
              <w:rPr>
                <w:rFonts w:ascii="Cambria" w:hAnsi="Cambria"/>
                <w:b/>
              </w:rPr>
              <w:t>IBC</w:t>
            </w:r>
          </w:p>
        </w:tc>
        <w:tc>
          <w:tcPr>
            <w:tcW w:w="7938" w:type="dxa"/>
            <w:shd w:val="clear" w:color="auto" w:fill="auto"/>
            <w:vAlign w:val="center"/>
          </w:tcPr>
          <w:p w14:paraId="4C901009" w14:textId="77777777" w:rsidR="00F548F5" w:rsidRPr="00C157B8" w:rsidRDefault="00E42D20" w:rsidP="00FF2758">
            <w:pPr>
              <w:spacing w:after="0"/>
              <w:ind w:left="317"/>
              <w:rPr>
                <w:rFonts w:ascii="Cambria" w:hAnsi="Cambria"/>
              </w:rPr>
            </w:pPr>
            <w:r>
              <w:rPr>
                <w:rFonts w:ascii="Cambria" w:hAnsi="Cambria"/>
              </w:rPr>
              <w:t>Inspection of submitting BC – deadline: 30 days after DB or EDD (the IS shall make the calculation since EDD entered in the Document Office and shall send a notification to the Office for Studies and to the student – see IS notification below)</w:t>
            </w:r>
          </w:p>
        </w:tc>
      </w:tr>
    </w:tbl>
    <w:p w14:paraId="76028075" w14:textId="77777777" w:rsidR="007B55FD" w:rsidRDefault="007B55FD" w:rsidP="000775CD">
      <w:pPr>
        <w:spacing w:line="240" w:lineRule="auto"/>
        <w:rPr>
          <w:rFonts w:ascii="Cambria" w:hAnsi="Cambria" w:cs="Calibri"/>
          <w:b/>
        </w:rPr>
      </w:pPr>
    </w:p>
    <w:tbl>
      <w:tblPr>
        <w:tblStyle w:val="Mkatabulky"/>
        <w:tblW w:w="5233" w:type="pct"/>
        <w:tblLayout w:type="fixed"/>
        <w:tblCellMar>
          <w:left w:w="0" w:type="dxa"/>
          <w:right w:w="0" w:type="dxa"/>
        </w:tblCellMar>
        <w:tblLook w:val="04A0" w:firstRow="1" w:lastRow="0" w:firstColumn="1" w:lastColumn="0" w:noHBand="0" w:noVBand="1"/>
      </w:tblPr>
      <w:tblGrid>
        <w:gridCol w:w="9484"/>
      </w:tblGrid>
      <w:tr w:rsidR="00794698" w:rsidRPr="00C157B8" w14:paraId="54499BB4" w14:textId="77777777" w:rsidTr="000A4224">
        <w:trPr>
          <w:trHeight w:hRule="exact" w:val="446"/>
        </w:trPr>
        <w:tc>
          <w:tcPr>
            <w:tcW w:w="5000" w:type="pct"/>
            <w:shd w:val="clear" w:color="auto" w:fill="D9D9D9" w:themeFill="background1" w:themeFillShade="D9"/>
            <w:tcMar>
              <w:left w:w="0" w:type="dxa"/>
              <w:right w:w="0" w:type="dxa"/>
            </w:tcMar>
            <w:vAlign w:val="center"/>
          </w:tcPr>
          <w:p w14:paraId="7E531495" w14:textId="70659D7E" w:rsidR="00794698" w:rsidRPr="00C157B8" w:rsidRDefault="007B55FD" w:rsidP="000A4224">
            <w:pPr>
              <w:pStyle w:val="Bezmezer"/>
              <w:jc w:val="center"/>
              <w:rPr>
                <w:rStyle w:val="Zdraznn"/>
                <w:rFonts w:ascii="Cambria" w:hAnsi="Cambria"/>
                <w:b/>
                <w:i w:val="0"/>
              </w:rPr>
            </w:pPr>
            <w:r>
              <w:lastRenderedPageBreak/>
              <w:br w:type="page"/>
            </w:r>
            <w:r w:rsidR="00794698">
              <w:rPr>
                <w:rStyle w:val="Zdraznn"/>
                <w:rFonts w:ascii="Cambria" w:hAnsi="Cambria"/>
                <w:b/>
                <w:i w:val="0"/>
              </w:rPr>
              <w:t>Graphical representation</w:t>
            </w:r>
          </w:p>
        </w:tc>
      </w:tr>
      <w:tr w:rsidR="00794698" w:rsidRPr="00C157B8" w14:paraId="63EA19F9" w14:textId="77777777" w:rsidTr="000A4224">
        <w:trPr>
          <w:trHeight w:val="1422"/>
        </w:trPr>
        <w:tc>
          <w:tcPr>
            <w:tcW w:w="5000" w:type="pct"/>
            <w:tcMar>
              <w:left w:w="284" w:type="dxa"/>
              <w:right w:w="284" w:type="dxa"/>
            </w:tcMar>
          </w:tcPr>
          <w:p w14:paraId="26E720BC" w14:textId="77777777" w:rsidR="00794698" w:rsidRPr="00C157B8" w:rsidRDefault="00794698" w:rsidP="00794698">
            <w:pPr>
              <w:rPr>
                <w:rFonts w:ascii="Cambria" w:hAnsi="Cambria"/>
                <w:i/>
              </w:rPr>
            </w:pPr>
            <w:r>
              <w:rPr>
                <w:rFonts w:ascii="Cambria" w:hAnsi="Cambria"/>
                <w:i/>
              </w:rPr>
              <w:t>timeline</w:t>
            </w:r>
          </w:p>
          <w:p w14:paraId="0BDF85B2" w14:textId="19ECDF28" w:rsidR="00794698" w:rsidRPr="00C157B8" w:rsidRDefault="00794698" w:rsidP="00DD7EC9">
            <w:pPr>
              <w:spacing w:after="0" w:line="240" w:lineRule="auto"/>
              <w:rPr>
                <w:rFonts w:ascii="Cambria" w:hAnsi="Cambria"/>
              </w:rPr>
            </w:pPr>
            <w:r>
              <w:rPr>
                <w:rFonts w:ascii="Cambria" w:hAnsi="Cambria"/>
              </w:rPr>
              <w:tab/>
            </w:r>
            <w:r>
              <w:rPr>
                <w:rFonts w:ascii="Cambria" w:hAnsi="Cambria"/>
                <w:color w:val="C00000"/>
              </w:rPr>
              <w:t>DB</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color w:val="C00000"/>
              </w:rPr>
              <w:t>RPP37</w:t>
            </w:r>
          </w:p>
          <w:p w14:paraId="1918B663" w14:textId="77777777" w:rsidR="00794698" w:rsidRPr="00C157B8" w:rsidRDefault="00794698" w:rsidP="00586395">
            <w:pPr>
              <w:spacing w:after="0"/>
              <w:rPr>
                <w:rFonts w:ascii="Cambria" w:hAnsi="Cambria"/>
              </w:rPr>
            </w:pPr>
            <w:r>
              <w:rPr>
                <w:rFonts w:ascii="Cambria" w:hAnsi="Cambria"/>
              </w:rPr>
              <w:t>|..............</w:t>
            </w:r>
            <w:r>
              <w:rPr>
                <w:rFonts w:ascii="Cambria" w:hAnsi="Cambria"/>
                <w:b/>
                <w:color w:val="C00000"/>
              </w:rPr>
              <w:t>|</w:t>
            </w:r>
            <w:r>
              <w:rPr>
                <w:rFonts w:ascii="Cambria" w:hAnsi="Cambria"/>
              </w:rPr>
              <w:t>..........................................................................................................................</w:t>
            </w:r>
            <w:r>
              <w:rPr>
                <w:rFonts w:ascii="Cambria" w:hAnsi="Cambria"/>
                <w:b/>
                <w:color w:val="C00000"/>
              </w:rPr>
              <w:t>|</w:t>
            </w:r>
            <w:r>
              <w:rPr>
                <w:rFonts w:ascii="Cambria" w:hAnsi="Cambria"/>
              </w:rPr>
              <w:t>.................|</w:t>
            </w:r>
          </w:p>
          <w:p w14:paraId="6419BAB2" w14:textId="77777777" w:rsidR="00794698" w:rsidRPr="00C157B8" w:rsidRDefault="00794698" w:rsidP="00DF5AA5">
            <w:pPr>
              <w:spacing w:line="240" w:lineRule="auto"/>
              <w:rPr>
                <w:rFonts w:ascii="Cambria" w:hAnsi="Cambria"/>
              </w:rPr>
            </w:pPr>
            <w:r>
              <w:rPr>
                <w:rFonts w:ascii="Cambria" w:hAnsi="Cambria"/>
              </w:rPr>
              <w:t>|..............</w:t>
            </w:r>
            <w:r>
              <w:rPr>
                <w:rFonts w:ascii="Cambria" w:hAnsi="Cambria"/>
                <w:b/>
                <w:color w:val="C00000"/>
                <w:sz w:val="36"/>
                <w:szCs w:val="36"/>
              </w:rPr>
              <w:t>.</w:t>
            </w:r>
            <w:r>
              <w:rPr>
                <w:rFonts w:ascii="Cambria" w:hAnsi="Cambria"/>
              </w:rPr>
              <w:t>.......................................................RPP..........................................................</w:t>
            </w:r>
            <w:r>
              <w:rPr>
                <w:rFonts w:ascii="Cambria" w:hAnsi="Cambria"/>
                <w:b/>
                <w:color w:val="C00000"/>
                <w:sz w:val="36"/>
                <w:szCs w:val="36"/>
              </w:rPr>
              <w:t>.</w:t>
            </w:r>
            <w:r>
              <w:rPr>
                <w:rFonts w:ascii="Cambria" w:hAnsi="Cambria"/>
              </w:rPr>
              <w:t>.................|</w:t>
            </w:r>
          </w:p>
          <w:p w14:paraId="4A1C2A7C" w14:textId="77777777" w:rsidR="00DF5AA5" w:rsidRPr="00C157B8" w:rsidRDefault="00DF5AA5" w:rsidP="00586395">
            <w:pPr>
              <w:spacing w:after="0"/>
              <w:rPr>
                <w:rFonts w:ascii="Cambria" w:hAnsi="Cambria"/>
              </w:rPr>
            </w:pPr>
            <w:r>
              <w:rPr>
                <w:rFonts w:ascii="Cambria" w:hAnsi="Cambria"/>
              </w:rPr>
              <w:t xml:space="preserve">              </w:t>
            </w:r>
            <w:r>
              <w:rPr>
                <w:rFonts w:ascii="Cambria" w:hAnsi="Cambria"/>
                <w:b/>
                <w:color w:val="C00000"/>
              </w:rPr>
              <w:t>|</w:t>
            </w:r>
            <w:r>
              <w:rPr>
                <w:rFonts w:ascii="Cambria" w:hAnsi="Cambria"/>
              </w:rPr>
              <w:t>.....................................................RPP36........................................................</w:t>
            </w:r>
            <w:r>
              <w:rPr>
                <w:rFonts w:ascii="Cambria" w:hAnsi="Cambria"/>
                <w:b/>
                <w:color w:val="C00000"/>
              </w:rPr>
              <w:t>|</w:t>
            </w:r>
          </w:p>
          <w:p w14:paraId="3596BF7F" w14:textId="77777777" w:rsidR="00794698" w:rsidRPr="00C157B8" w:rsidRDefault="00794698" w:rsidP="00586395">
            <w:pPr>
              <w:spacing w:after="0" w:line="312" w:lineRule="auto"/>
              <w:rPr>
                <w:rFonts w:ascii="Cambria" w:hAnsi="Cambria"/>
              </w:rPr>
            </w:pPr>
            <w:r>
              <w:rPr>
                <w:rFonts w:ascii="Cambria" w:hAnsi="Cambria"/>
              </w:rPr>
              <w:t>|..............</w:t>
            </w:r>
            <w:r>
              <w:rPr>
                <w:rFonts w:ascii="Cambria" w:hAnsi="Cambria"/>
                <w:b/>
                <w:color w:val="C00000"/>
                <w:sz w:val="36"/>
                <w:szCs w:val="36"/>
              </w:rPr>
              <w:t>.</w:t>
            </w:r>
            <w:r>
              <w:rPr>
                <w:rFonts w:ascii="Cambria" w:hAnsi="Cambria"/>
              </w:rPr>
              <w:t>................RPP35............................|..........................RPP36......................</w:t>
            </w:r>
            <w:r>
              <w:rPr>
                <w:rFonts w:ascii="Cambria" w:hAnsi="Cambria"/>
                <w:b/>
                <w:color w:val="C00000"/>
              </w:rPr>
              <w:t>|</w:t>
            </w:r>
          </w:p>
          <w:p w14:paraId="733D4CEA" w14:textId="77777777" w:rsidR="00DF5AA5" w:rsidRPr="00C157B8" w:rsidRDefault="00794698" w:rsidP="004D3A8B">
            <w:pPr>
              <w:spacing w:after="0" w:line="480" w:lineRule="auto"/>
              <w:rPr>
                <w:rFonts w:ascii="Cambria" w:hAnsi="Cambria"/>
                <w:b/>
                <w:color w:val="C00000"/>
              </w:rPr>
            </w:pPr>
            <w:r>
              <w:rPr>
                <w:rFonts w:ascii="Cambria" w:hAnsi="Cambria"/>
              </w:rPr>
              <w:t>|... PMP</w:t>
            </w:r>
            <w:r>
              <w:rPr>
                <w:rFonts w:ascii="Cambria" w:hAnsi="Cambria"/>
                <w:b/>
                <w:color w:val="C00000"/>
              </w:rPr>
              <w:t>|</w:t>
            </w:r>
            <w:r>
              <w:rPr>
                <w:rFonts w:ascii="Cambria" w:hAnsi="Cambria"/>
              </w:rPr>
              <w:t>.......MP......|.........PrP.......</w:t>
            </w:r>
            <w:proofErr w:type="gramStart"/>
            <w:r>
              <w:rPr>
                <w:rFonts w:ascii="Cambria" w:hAnsi="Cambria"/>
              </w:rPr>
              <w:t>|..</w:t>
            </w:r>
            <w:proofErr w:type="gramEnd"/>
            <w:r>
              <w:rPr>
                <w:rFonts w:ascii="Cambria" w:hAnsi="Cambria"/>
              </w:rPr>
              <w:t>EPrP.|.............................PP.............................</w:t>
            </w:r>
            <w:r>
              <w:rPr>
                <w:rFonts w:ascii="Cambria" w:hAnsi="Cambria"/>
                <w:b/>
                <w:color w:val="C00000"/>
              </w:rPr>
              <w:t>|</w:t>
            </w:r>
          </w:p>
          <w:p w14:paraId="11BCAEC9" w14:textId="77777777" w:rsidR="00794698" w:rsidRPr="00C157B8" w:rsidRDefault="00794698" w:rsidP="00DD7EC9">
            <w:pPr>
              <w:spacing w:before="240" w:after="0" w:line="240" w:lineRule="auto"/>
              <w:rPr>
                <w:rFonts w:ascii="Cambria" w:hAnsi="Cambria"/>
              </w:rPr>
            </w:pPr>
            <w:r>
              <w:rPr>
                <w:rFonts w:ascii="Cambria" w:hAnsi="Cambria"/>
                <w:b/>
                <w:color w:val="C00000"/>
                <w:sz w:val="36"/>
                <w:szCs w:val="36"/>
              </w:rPr>
              <w:t>|</w:t>
            </w:r>
            <w:r>
              <w:rPr>
                <w:rFonts w:ascii="Cambria" w:hAnsi="Cambria"/>
              </w:rPr>
              <w:t>.....................................................RPP34....................................................</w:t>
            </w:r>
            <w:r>
              <w:rPr>
                <w:rFonts w:ascii="Cambria" w:hAnsi="Cambria"/>
                <w:b/>
                <w:color w:val="C00000"/>
                <w:sz w:val="36"/>
                <w:szCs w:val="36"/>
              </w:rPr>
              <w:t>|</w:t>
            </w:r>
          </w:p>
          <w:p w14:paraId="0E8A1F94" w14:textId="77777777" w:rsidR="00794698" w:rsidRPr="00C157B8" w:rsidRDefault="00794698" w:rsidP="007B55FD">
            <w:pPr>
              <w:rPr>
                <w:rFonts w:ascii="Cambria" w:hAnsi="Cambria"/>
              </w:rPr>
            </w:pPr>
            <w:r>
              <w:rPr>
                <w:rFonts w:ascii="Cambria" w:hAnsi="Cambria"/>
              </w:rPr>
              <w:t>|..............</w:t>
            </w:r>
            <w:r>
              <w:rPr>
                <w:rFonts w:ascii="Cambria" w:hAnsi="Cambria"/>
                <w:b/>
                <w:color w:val="C00000"/>
                <w:sz w:val="36"/>
                <w:szCs w:val="36"/>
              </w:rPr>
              <w:t>.</w:t>
            </w:r>
            <w:r>
              <w:rPr>
                <w:rFonts w:ascii="Cambria" w:hAnsi="Cambria"/>
              </w:rPr>
              <w:t>............................................................IP.........................................................</w:t>
            </w:r>
            <w:r>
              <w:rPr>
                <w:rFonts w:ascii="Cambria" w:hAnsi="Cambria"/>
                <w:b/>
                <w:color w:val="C00000"/>
                <w:sz w:val="36"/>
                <w:szCs w:val="36"/>
              </w:rPr>
              <w:t>.</w:t>
            </w:r>
            <w:r>
              <w:rPr>
                <w:rFonts w:ascii="Cambria" w:hAnsi="Cambria"/>
              </w:rPr>
              <w:t>.....EIP...|</w:t>
            </w:r>
          </w:p>
        </w:tc>
      </w:tr>
    </w:tbl>
    <w:p w14:paraId="26F361EA" w14:textId="529A5456" w:rsidR="007964C0" w:rsidRPr="00C157B8" w:rsidRDefault="008A1D48" w:rsidP="000B66AF">
      <w:pPr>
        <w:spacing w:before="240"/>
        <w:jc w:val="center"/>
        <w:rPr>
          <w:rFonts w:ascii="Cambria" w:hAnsi="Cambria" w:cs="Calibri"/>
          <w:b/>
        </w:rPr>
      </w:pPr>
      <w:r>
        <w:rPr>
          <w:rFonts w:ascii="Cambria" w:hAnsi="Cambria"/>
        </w:rPr>
        <w:br/>
      </w:r>
      <w:r>
        <w:rPr>
          <w:rFonts w:ascii="Cambria" w:hAnsi="Cambria"/>
          <w:b/>
        </w:rPr>
        <w:t>Section 3 – IS Application</w:t>
      </w: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E1"/>
        <w:tblLayout w:type="fixed"/>
        <w:tblLook w:val="04A0" w:firstRow="1" w:lastRow="0" w:firstColumn="1" w:lastColumn="0" w:noHBand="0" w:noVBand="1"/>
      </w:tblPr>
      <w:tblGrid>
        <w:gridCol w:w="1276"/>
        <w:gridCol w:w="8160"/>
      </w:tblGrid>
      <w:tr w:rsidR="00F548F5" w:rsidRPr="00C157B8" w14:paraId="39537508" w14:textId="77777777" w:rsidTr="1A075A3F">
        <w:trPr>
          <w:trHeight w:val="396"/>
        </w:trPr>
        <w:tc>
          <w:tcPr>
            <w:tcW w:w="9436" w:type="dxa"/>
            <w:gridSpan w:val="2"/>
            <w:shd w:val="clear" w:color="auto" w:fill="D9D9D9" w:themeFill="background1" w:themeFillShade="D9"/>
            <w:vAlign w:val="center"/>
          </w:tcPr>
          <w:p w14:paraId="62001C88" w14:textId="77777777" w:rsidR="00F548F5" w:rsidRPr="00C157B8" w:rsidRDefault="00F548F5" w:rsidP="008A4D62">
            <w:pPr>
              <w:spacing w:before="60" w:after="60"/>
              <w:jc w:val="center"/>
              <w:rPr>
                <w:rFonts w:ascii="Cambria" w:eastAsia="Times New Roman" w:hAnsi="Cambria" w:cs="Calibri"/>
                <w:i/>
              </w:rPr>
            </w:pPr>
            <w:proofErr w:type="gramStart"/>
            <w:r>
              <w:rPr>
                <w:rFonts w:ascii="Cambria" w:hAnsi="Cambria"/>
                <w:b/>
              </w:rPr>
              <w:t>IS</w:t>
            </w:r>
            <w:proofErr w:type="gramEnd"/>
            <w:r>
              <w:rPr>
                <w:rFonts w:ascii="Cambria" w:hAnsi="Cambria"/>
                <w:b/>
              </w:rPr>
              <w:t xml:space="preserve"> codes</w:t>
            </w:r>
          </w:p>
        </w:tc>
      </w:tr>
      <w:tr w:rsidR="00F548F5" w:rsidRPr="00C157B8" w14:paraId="634805D8" w14:textId="77777777" w:rsidTr="1A075A3F">
        <w:trPr>
          <w:trHeight w:val="396"/>
        </w:trPr>
        <w:tc>
          <w:tcPr>
            <w:tcW w:w="1276" w:type="dxa"/>
            <w:shd w:val="clear" w:color="auto" w:fill="E1FFE1"/>
            <w:vAlign w:val="center"/>
          </w:tcPr>
          <w:p w14:paraId="51BD95C3"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34</w:t>
            </w:r>
          </w:p>
        </w:tc>
        <w:tc>
          <w:tcPr>
            <w:tcW w:w="8160" w:type="dxa"/>
            <w:tcBorders>
              <w:top w:val="nil"/>
            </w:tcBorders>
            <w:shd w:val="clear" w:color="auto" w:fill="E1FFE1"/>
            <w:vAlign w:val="center"/>
          </w:tcPr>
          <w:p w14:paraId="71273C38" w14:textId="77777777" w:rsidR="00205C31" w:rsidRPr="00C157B8" w:rsidRDefault="00F548F5" w:rsidP="003224C7">
            <w:pPr>
              <w:spacing w:before="60" w:after="60"/>
              <w:ind w:left="283"/>
              <w:rPr>
                <w:rFonts w:ascii="Cambria" w:eastAsia="Times New Roman" w:hAnsi="Cambria" w:cs="Calibri"/>
              </w:rPr>
            </w:pPr>
            <w:r>
              <w:rPr>
                <w:rFonts w:ascii="Cambria" w:hAnsi="Cambria"/>
              </w:rPr>
              <w:t xml:space="preserve">Interruption of studies in RPP (ni) </w:t>
            </w:r>
          </w:p>
          <w:p w14:paraId="093E1D25" w14:textId="77777777" w:rsidR="003224C7" w:rsidRPr="00C157B8" w:rsidRDefault="003224C7" w:rsidP="003224C7">
            <w:pPr>
              <w:spacing w:before="60" w:after="60"/>
              <w:ind w:left="283"/>
              <w:rPr>
                <w:rFonts w:ascii="Cambria" w:eastAsia="Times New Roman" w:hAnsi="Cambria" w:cs="Calibri"/>
              </w:rPr>
            </w:pPr>
            <w:r>
              <w:rPr>
                <w:rFonts w:ascii="Cambria" w:hAnsi="Cambria"/>
              </w:rPr>
              <w:t>Followed by:</w:t>
            </w:r>
          </w:p>
          <w:p w14:paraId="2EF0BE07" w14:textId="77777777" w:rsidR="00FF616B" w:rsidRPr="00C157B8" w:rsidRDefault="00205C31" w:rsidP="00882E00">
            <w:pPr>
              <w:spacing w:before="60" w:after="0" w:line="240" w:lineRule="auto"/>
              <w:ind w:left="283"/>
              <w:rPr>
                <w:rFonts w:ascii="Cambria" w:eastAsia="Times New Roman" w:hAnsi="Cambria" w:cs="Calibri"/>
              </w:rPr>
            </w:pPr>
            <w:r>
              <w:rPr>
                <w:rFonts w:ascii="Cambria" w:hAnsi="Cambria"/>
              </w:rPr>
              <w:t xml:space="preserve">54 - planned return after interruption, </w:t>
            </w:r>
          </w:p>
          <w:p w14:paraId="64B6E51D" w14:textId="77777777" w:rsidR="00FF616B" w:rsidRPr="00C157B8" w:rsidRDefault="00FF616B" w:rsidP="00C157B8">
            <w:pPr>
              <w:spacing w:before="60" w:after="0" w:line="240" w:lineRule="auto"/>
              <w:ind w:left="283"/>
              <w:rPr>
                <w:rFonts w:ascii="Cambria" w:eastAsia="Times New Roman" w:hAnsi="Cambria" w:cs="Calibri"/>
              </w:rPr>
            </w:pPr>
            <w:r>
              <w:rPr>
                <w:rFonts w:ascii="Cambria" w:hAnsi="Cambria"/>
              </w:rPr>
              <w:t xml:space="preserve">then </w:t>
            </w:r>
          </w:p>
          <w:p w14:paraId="578069D1" w14:textId="77777777" w:rsidR="003224C7" w:rsidRPr="00C157B8" w:rsidRDefault="00D31998" w:rsidP="00C157B8">
            <w:pPr>
              <w:spacing w:before="60" w:after="0" w:line="240" w:lineRule="auto"/>
              <w:ind w:left="283"/>
              <w:rPr>
                <w:rFonts w:ascii="Cambria" w:eastAsia="Times New Roman" w:hAnsi="Cambria" w:cs="Calibri"/>
              </w:rPr>
            </w:pPr>
            <w:r>
              <w:rPr>
                <w:rFonts w:ascii="Cambria" w:hAnsi="Cambria"/>
              </w:rPr>
              <w:t>35/36 - if interruption is terminated during RPP,</w:t>
            </w:r>
          </w:p>
          <w:p w14:paraId="7468606C" w14:textId="77777777" w:rsidR="00F548F5" w:rsidRPr="00C157B8" w:rsidRDefault="00D31998" w:rsidP="00C157B8">
            <w:pPr>
              <w:spacing w:after="60"/>
              <w:ind w:left="283"/>
              <w:rPr>
                <w:rFonts w:ascii="Cambria" w:eastAsia="Times New Roman" w:hAnsi="Cambria" w:cs="Calibri"/>
              </w:rPr>
            </w:pPr>
            <w:r>
              <w:rPr>
                <w:rFonts w:ascii="Cambria" w:hAnsi="Cambria"/>
              </w:rPr>
              <w:t>22 - (termination of interruption / return after interruption) – if RPP finished</w:t>
            </w:r>
          </w:p>
        </w:tc>
      </w:tr>
      <w:tr w:rsidR="00F548F5" w:rsidRPr="00C157B8" w14:paraId="541358B9" w14:textId="77777777" w:rsidTr="1A075A3F">
        <w:trPr>
          <w:trHeight w:val="396"/>
        </w:trPr>
        <w:tc>
          <w:tcPr>
            <w:tcW w:w="1276" w:type="dxa"/>
            <w:shd w:val="clear" w:color="auto" w:fill="E1FFE1"/>
            <w:vAlign w:val="center"/>
          </w:tcPr>
          <w:p w14:paraId="5D151DFD"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35</w:t>
            </w:r>
          </w:p>
        </w:tc>
        <w:tc>
          <w:tcPr>
            <w:tcW w:w="8160" w:type="dxa"/>
            <w:shd w:val="clear" w:color="auto" w:fill="E1FFE1"/>
            <w:vAlign w:val="center"/>
          </w:tcPr>
          <w:p w14:paraId="0E2C49AE" w14:textId="78209AC3" w:rsidR="00F548F5" w:rsidRPr="00C157B8" w:rsidRDefault="1A075A3F" w:rsidP="1A075A3F">
            <w:pPr>
              <w:spacing w:before="60" w:after="60"/>
              <w:ind w:left="283"/>
              <w:rPr>
                <w:rFonts w:ascii="Cambria" w:eastAsia="Times New Roman" w:hAnsi="Cambria" w:cs="Calibri"/>
              </w:rPr>
            </w:pPr>
            <w:r>
              <w:rPr>
                <w:rFonts w:ascii="Cambria" w:hAnsi="Cambria"/>
              </w:rPr>
              <w:t>Start/continuation of studies in RPP35 (i)</w:t>
            </w:r>
          </w:p>
        </w:tc>
      </w:tr>
      <w:tr w:rsidR="00F548F5" w:rsidRPr="00C157B8" w14:paraId="6D9DB951" w14:textId="77777777" w:rsidTr="1A075A3F">
        <w:trPr>
          <w:trHeight w:val="396"/>
        </w:trPr>
        <w:tc>
          <w:tcPr>
            <w:tcW w:w="1276" w:type="dxa"/>
            <w:shd w:val="clear" w:color="auto" w:fill="E1FFE1"/>
            <w:vAlign w:val="center"/>
          </w:tcPr>
          <w:p w14:paraId="053F9A1C"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36</w:t>
            </w:r>
          </w:p>
        </w:tc>
        <w:tc>
          <w:tcPr>
            <w:tcW w:w="8160" w:type="dxa"/>
            <w:shd w:val="clear" w:color="auto" w:fill="E1FFE1"/>
            <w:vAlign w:val="center"/>
          </w:tcPr>
          <w:p w14:paraId="7407E309" w14:textId="77777777" w:rsidR="00F548F5" w:rsidRPr="00C157B8" w:rsidRDefault="00A73DCA" w:rsidP="008A4D62">
            <w:pPr>
              <w:spacing w:before="60" w:after="60"/>
              <w:ind w:left="283"/>
              <w:rPr>
                <w:rFonts w:ascii="Cambria" w:eastAsia="Times New Roman" w:hAnsi="Cambria" w:cs="Calibri"/>
              </w:rPr>
            </w:pPr>
            <w:r>
              <w:rPr>
                <w:rFonts w:ascii="Cambria" w:hAnsi="Cambria"/>
              </w:rPr>
              <w:t>Start/continuation of studies in RPP36 (i) (is entered to Academic Records in the IS immediately upon starting studies in RPP)</w:t>
            </w:r>
          </w:p>
        </w:tc>
      </w:tr>
      <w:tr w:rsidR="00F548F5" w:rsidRPr="00C157B8" w14:paraId="5BDD2184" w14:textId="77777777" w:rsidTr="1A075A3F">
        <w:trPr>
          <w:trHeight w:val="396"/>
        </w:trPr>
        <w:tc>
          <w:tcPr>
            <w:tcW w:w="1276" w:type="dxa"/>
            <w:shd w:val="clear" w:color="auto" w:fill="E1FFE1"/>
            <w:vAlign w:val="center"/>
          </w:tcPr>
          <w:p w14:paraId="56DB4BBD" w14:textId="77777777" w:rsidR="00F548F5" w:rsidRPr="00C157B8" w:rsidRDefault="00F548F5" w:rsidP="008A4D62">
            <w:pPr>
              <w:spacing w:before="60" w:after="60" w:line="240" w:lineRule="auto"/>
              <w:ind w:left="283"/>
              <w:rPr>
                <w:rFonts w:ascii="Cambria" w:eastAsia="Times New Roman" w:hAnsi="Cambria"/>
                <w:b/>
              </w:rPr>
            </w:pPr>
            <w:r>
              <w:rPr>
                <w:rFonts w:ascii="Cambria" w:hAnsi="Cambria"/>
                <w:b/>
              </w:rPr>
              <w:t>37</w:t>
            </w:r>
          </w:p>
        </w:tc>
        <w:tc>
          <w:tcPr>
            <w:tcW w:w="8160" w:type="dxa"/>
            <w:shd w:val="clear" w:color="auto" w:fill="E1FFE1"/>
            <w:vAlign w:val="center"/>
          </w:tcPr>
          <w:p w14:paraId="35F5807B" w14:textId="42982C32" w:rsidR="00CF65AE" w:rsidRPr="00C157B8" w:rsidRDefault="1A075A3F" w:rsidP="1A075A3F">
            <w:pPr>
              <w:spacing w:before="60" w:after="60"/>
              <w:ind w:left="283"/>
              <w:rPr>
                <w:rFonts w:ascii="Cambria" w:eastAsia="Times New Roman" w:hAnsi="Cambria" w:cs="Calibri"/>
              </w:rPr>
            </w:pPr>
            <w:r>
              <w:rPr>
                <w:rFonts w:ascii="Cambria" w:hAnsi="Cambria"/>
              </w:rPr>
              <w:t>Date of the child’s 3rd birthday (is entered to Academic Records in the IS immediately upon submitting BC).</w:t>
            </w:r>
          </w:p>
          <w:p w14:paraId="264EBAF6" w14:textId="02C8D297" w:rsidR="003224C7" w:rsidRPr="00C157B8" w:rsidRDefault="1A075A3F" w:rsidP="1A075A3F">
            <w:pPr>
              <w:pStyle w:val="Odstavecseseznamem"/>
              <w:numPr>
                <w:ilvl w:val="0"/>
                <w:numId w:val="4"/>
              </w:numPr>
              <w:spacing w:before="60" w:after="60"/>
              <w:rPr>
                <w:rFonts w:ascii="Cambria" w:eastAsia="Times New Roman" w:hAnsi="Cambria" w:cs="Calibri"/>
              </w:rPr>
            </w:pPr>
            <w:r>
              <w:rPr>
                <w:rFonts w:ascii="Cambria" w:hAnsi="Cambria"/>
              </w:rPr>
              <w:t xml:space="preserve">RPP36 is terminated, studies remain </w:t>
            </w:r>
            <w:proofErr w:type="gramStart"/>
            <w:r>
              <w:rPr>
                <w:rFonts w:ascii="Cambria" w:hAnsi="Cambria"/>
              </w:rPr>
              <w:t>active</w:t>
            </w:r>
            <w:proofErr w:type="gramEnd"/>
          </w:p>
          <w:p w14:paraId="356745C3" w14:textId="77777777" w:rsidR="00F548F5" w:rsidRPr="00C157B8" w:rsidRDefault="00233D53" w:rsidP="00CF65AE">
            <w:pPr>
              <w:pStyle w:val="Odstavecseseznamem"/>
              <w:numPr>
                <w:ilvl w:val="0"/>
                <w:numId w:val="4"/>
              </w:numPr>
              <w:spacing w:before="60" w:after="60"/>
              <w:rPr>
                <w:rFonts w:ascii="Cambria" w:eastAsia="Times New Roman" w:hAnsi="Cambria" w:cs="Calibri"/>
              </w:rPr>
            </w:pPr>
            <w:r>
              <w:rPr>
                <w:rFonts w:ascii="Cambria" w:hAnsi="Cambria"/>
              </w:rPr>
              <w:t xml:space="preserve">is not entered as termination of RPP in case studies are interrupted as RPP34 in the semester in which the child reaches the age of </w:t>
            </w:r>
            <w:proofErr w:type="gramStart"/>
            <w:r>
              <w:rPr>
                <w:rFonts w:ascii="Cambria" w:hAnsi="Cambria"/>
              </w:rPr>
              <w:t>3</w:t>
            </w:r>
            <w:proofErr w:type="gramEnd"/>
          </w:p>
          <w:p w14:paraId="55EC0DE0" w14:textId="7DCB201F" w:rsidR="00CF65AE" w:rsidRPr="00C157B8" w:rsidRDefault="1A075A3F" w:rsidP="1A075A3F">
            <w:pPr>
              <w:spacing w:before="60" w:after="60"/>
              <w:ind w:left="283"/>
              <w:rPr>
                <w:rFonts w:ascii="Cambria" w:eastAsia="Times New Roman" w:hAnsi="Cambria" w:cs="Calibri"/>
                <w:i/>
                <w:iCs/>
              </w:rPr>
            </w:pPr>
            <w:r>
              <w:rPr>
                <w:rFonts w:ascii="Cambria" w:hAnsi="Cambria"/>
                <w:i/>
                <w:iCs/>
              </w:rPr>
              <w:t xml:space="preserve">(Before the date of RPP37, the Office for Studies shall receive a notification pursuant to which it </w:t>
            </w:r>
            <w:proofErr w:type="gramStart"/>
            <w:r>
              <w:rPr>
                <w:rFonts w:ascii="Cambria" w:hAnsi="Cambria"/>
                <w:i/>
                <w:iCs/>
              </w:rPr>
              <w:t>makes an inspection of</w:t>
            </w:r>
            <w:proofErr w:type="gramEnd"/>
            <w:r>
              <w:rPr>
                <w:rFonts w:ascii="Cambria" w:hAnsi="Cambria"/>
                <w:i/>
                <w:iCs/>
              </w:rPr>
              <w:t xml:space="preserve"> the entry in the IS Academic Records. In case the studies are active (code 36), code 37 in the Academic Records remains unchanged; if the studies are interrupted by code 34, code 37 shall be deleted from the records and code 54 added if applicable; RPP shall then be terminated by code 22 – return after interruption).</w:t>
            </w:r>
          </w:p>
        </w:tc>
      </w:tr>
    </w:tbl>
    <w:p w14:paraId="4D5BA84F" w14:textId="59281E17" w:rsidR="007B55FD" w:rsidRDefault="1A075A3F" w:rsidP="1A075A3F">
      <w:pPr>
        <w:spacing w:before="240"/>
        <w:rPr>
          <w:rFonts w:ascii="Cambria" w:hAnsi="Cambria" w:cs="Calibri"/>
          <w:b/>
          <w:bCs/>
        </w:rPr>
      </w:pPr>
      <w:r>
        <w:rPr>
          <w:rFonts w:ascii="Cambria" w:hAnsi="Cambria"/>
          <w:b/>
          <w:bCs/>
          <w:color w:val="C00000"/>
        </w:rPr>
        <w:lastRenderedPageBreak/>
        <w:t>Please note:</w:t>
      </w:r>
      <w:r>
        <w:rPr>
          <w:rFonts w:ascii="Cambria" w:hAnsi="Cambria"/>
          <w:b/>
          <w:bCs/>
        </w:rPr>
        <w:t xml:space="preserve"> Upon the start of studies in RPP, all codes whose dates are currently known must be entered in the IS.</w:t>
      </w: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E1"/>
        <w:tblLayout w:type="fixed"/>
        <w:tblLook w:val="04A0" w:firstRow="1" w:lastRow="0" w:firstColumn="1" w:lastColumn="0" w:noHBand="0" w:noVBand="1"/>
      </w:tblPr>
      <w:tblGrid>
        <w:gridCol w:w="1276"/>
        <w:gridCol w:w="8160"/>
      </w:tblGrid>
      <w:tr w:rsidR="00E42D20" w:rsidRPr="00C157B8" w14:paraId="5C63A160" w14:textId="77777777" w:rsidTr="1A075A3F">
        <w:trPr>
          <w:trHeight w:val="396"/>
        </w:trPr>
        <w:tc>
          <w:tcPr>
            <w:tcW w:w="9436" w:type="dxa"/>
            <w:gridSpan w:val="2"/>
            <w:shd w:val="clear" w:color="auto" w:fill="D9D9D9" w:themeFill="background1" w:themeFillShade="D9"/>
            <w:vAlign w:val="center"/>
          </w:tcPr>
          <w:p w14:paraId="5054B2FE" w14:textId="77777777" w:rsidR="00E42D20" w:rsidRPr="00C157B8" w:rsidRDefault="00E42D20" w:rsidP="003224C7">
            <w:pPr>
              <w:spacing w:before="60" w:after="60"/>
              <w:jc w:val="center"/>
              <w:rPr>
                <w:rFonts w:ascii="Cambria" w:eastAsia="Times New Roman" w:hAnsi="Cambria" w:cs="Calibri"/>
                <w:i/>
              </w:rPr>
            </w:pPr>
            <w:r>
              <w:rPr>
                <w:rFonts w:ascii="Cambria" w:hAnsi="Cambria"/>
                <w:b/>
              </w:rPr>
              <w:t>IS notification</w:t>
            </w:r>
          </w:p>
        </w:tc>
      </w:tr>
      <w:tr w:rsidR="00E42D20" w:rsidRPr="00C157B8" w14:paraId="27803C35" w14:textId="77777777" w:rsidTr="1A075A3F">
        <w:trPr>
          <w:trHeight w:val="396"/>
        </w:trPr>
        <w:tc>
          <w:tcPr>
            <w:tcW w:w="1276" w:type="dxa"/>
            <w:shd w:val="clear" w:color="auto" w:fill="E1FFE1"/>
            <w:vAlign w:val="center"/>
          </w:tcPr>
          <w:p w14:paraId="7532B750" w14:textId="77777777" w:rsidR="00E42D20" w:rsidRPr="00C157B8" w:rsidRDefault="003E6745" w:rsidP="008A4D62">
            <w:pPr>
              <w:spacing w:before="60" w:after="60" w:line="240" w:lineRule="auto"/>
              <w:ind w:left="283"/>
              <w:rPr>
                <w:rFonts w:ascii="Cambria" w:eastAsia="Times New Roman" w:hAnsi="Cambria"/>
                <w:b/>
              </w:rPr>
            </w:pPr>
            <w:r>
              <w:rPr>
                <w:rFonts w:ascii="Cambria" w:hAnsi="Cambria"/>
              </w:rPr>
              <w:t xml:space="preserve">re </w:t>
            </w:r>
            <w:r>
              <w:rPr>
                <w:rFonts w:ascii="Cambria" w:hAnsi="Cambria"/>
                <w:b/>
                <w:bCs/>
              </w:rPr>
              <w:t>34</w:t>
            </w:r>
          </w:p>
        </w:tc>
        <w:tc>
          <w:tcPr>
            <w:tcW w:w="8160" w:type="dxa"/>
            <w:shd w:val="clear" w:color="auto" w:fill="E1FFE1"/>
            <w:vAlign w:val="center"/>
          </w:tcPr>
          <w:p w14:paraId="35AF774B" w14:textId="77777777" w:rsidR="00E42D20" w:rsidRPr="00C157B8" w:rsidRDefault="006511EB" w:rsidP="00E32F20">
            <w:pPr>
              <w:spacing w:before="60" w:after="60"/>
              <w:ind w:left="283"/>
              <w:rPr>
                <w:rFonts w:ascii="Cambria" w:eastAsia="Times New Roman" w:hAnsi="Cambria" w:cs="Calibri"/>
              </w:rPr>
            </w:pPr>
            <w:r>
              <w:rPr>
                <w:rFonts w:ascii="Cambria" w:hAnsi="Cambria"/>
              </w:rPr>
              <w:t>5 working days before the planned return: notification of the student</w:t>
            </w:r>
            <w:r>
              <w:rPr>
                <w:rFonts w:ascii="Cambria" w:hAnsi="Cambria"/>
                <w:vertAlign w:val="superscript"/>
              </w:rPr>
              <w:t>+</w:t>
            </w:r>
            <w:r>
              <w:rPr>
                <w:rFonts w:ascii="Cambria" w:hAnsi="Cambria"/>
              </w:rPr>
              <w:t xml:space="preserve"> on the end of interruption of studies in RPP</w:t>
            </w:r>
          </w:p>
        </w:tc>
      </w:tr>
      <w:tr w:rsidR="00E42D20" w:rsidRPr="00C157B8" w14:paraId="66091473" w14:textId="77777777" w:rsidTr="1A075A3F">
        <w:trPr>
          <w:trHeight w:val="396"/>
        </w:trPr>
        <w:tc>
          <w:tcPr>
            <w:tcW w:w="1276" w:type="dxa"/>
            <w:shd w:val="clear" w:color="auto" w:fill="E1FFE1"/>
            <w:vAlign w:val="center"/>
          </w:tcPr>
          <w:p w14:paraId="7D928D6C" w14:textId="77777777" w:rsidR="00E42D20" w:rsidRPr="00C157B8" w:rsidRDefault="003E6745" w:rsidP="008A4D62">
            <w:pPr>
              <w:spacing w:before="60" w:after="60" w:line="240" w:lineRule="auto"/>
              <w:ind w:left="283"/>
              <w:rPr>
                <w:rFonts w:ascii="Cambria" w:eastAsia="Times New Roman" w:hAnsi="Cambria"/>
                <w:b/>
              </w:rPr>
            </w:pPr>
            <w:r>
              <w:rPr>
                <w:rFonts w:ascii="Cambria" w:hAnsi="Cambria"/>
              </w:rPr>
              <w:t xml:space="preserve">re </w:t>
            </w:r>
            <w:r>
              <w:rPr>
                <w:rFonts w:ascii="Cambria" w:hAnsi="Cambria"/>
                <w:b/>
                <w:bCs/>
              </w:rPr>
              <w:t>35</w:t>
            </w:r>
          </w:p>
        </w:tc>
        <w:tc>
          <w:tcPr>
            <w:tcW w:w="8160" w:type="dxa"/>
            <w:shd w:val="clear" w:color="auto" w:fill="E1FFE1"/>
            <w:vAlign w:val="center"/>
          </w:tcPr>
          <w:p w14:paraId="7A487612" w14:textId="77777777" w:rsidR="008A4D62" w:rsidRPr="00C157B8" w:rsidRDefault="008A4D62" w:rsidP="008A4D62">
            <w:pPr>
              <w:pStyle w:val="Odstavecseseznamem"/>
              <w:numPr>
                <w:ilvl w:val="0"/>
                <w:numId w:val="5"/>
              </w:numPr>
              <w:spacing w:before="60" w:after="60"/>
              <w:rPr>
                <w:rFonts w:ascii="Cambria" w:hAnsi="Cambria"/>
              </w:rPr>
            </w:pPr>
            <w:r>
              <w:rPr>
                <w:rFonts w:ascii="Cambria" w:hAnsi="Cambria"/>
              </w:rPr>
              <w:t xml:space="preserve">as per the start date of RPP35 in Academic Records: notification of the </w:t>
            </w:r>
            <w:proofErr w:type="gramStart"/>
            <w:r>
              <w:rPr>
                <w:rFonts w:ascii="Cambria" w:hAnsi="Cambria"/>
              </w:rPr>
              <w:t>student(</w:t>
            </w:r>
            <w:proofErr w:type="gramEnd"/>
            <w:r>
              <w:rPr>
                <w:rFonts w:ascii="Cambria" w:hAnsi="Cambria"/>
              </w:rPr>
              <w:t>**) on the start of studies in RPP35; in case of concurrent studies at another faculty, the notification is also sent to the Office for Studies of that faculty</w:t>
            </w:r>
          </w:p>
          <w:p w14:paraId="48E68AE6" w14:textId="77777777" w:rsidR="008A4D62" w:rsidRPr="00C157B8" w:rsidRDefault="002B6518" w:rsidP="00FA63BE">
            <w:pPr>
              <w:pStyle w:val="Odstavecseseznamem"/>
              <w:numPr>
                <w:ilvl w:val="0"/>
                <w:numId w:val="5"/>
              </w:numPr>
              <w:spacing w:before="60" w:after="60"/>
              <w:rPr>
                <w:rFonts w:ascii="Cambria" w:eastAsia="Times New Roman" w:hAnsi="Cambria" w:cs="Calibri"/>
              </w:rPr>
            </w:pPr>
            <w:r>
              <w:rPr>
                <w:rFonts w:ascii="Cambria" w:hAnsi="Cambria"/>
              </w:rPr>
              <w:t xml:space="preserve">5 working days before the transition from RPP35 to RPP36: notification of the </w:t>
            </w:r>
            <w:proofErr w:type="gramStart"/>
            <w:r>
              <w:rPr>
                <w:rFonts w:ascii="Cambria" w:hAnsi="Cambria"/>
              </w:rPr>
              <w:t>student(</w:t>
            </w:r>
            <w:proofErr w:type="gramEnd"/>
            <w:r>
              <w:rPr>
                <w:rFonts w:ascii="Cambria" w:hAnsi="Cambria"/>
              </w:rPr>
              <w:t>**) and the Office for Studies on the end of studies in RPP35 and the necessity to meet the requirements for continuation in RPP36 as per the inspection date (</w:t>
            </w:r>
            <w:r>
              <w:rPr>
                <w:rFonts w:ascii="Cambria" w:hAnsi="Cambria"/>
                <w:i/>
                <w:iCs/>
              </w:rPr>
              <w:t>set by the dean’s decision on studies in RPP35</w:t>
            </w:r>
            <w:r>
              <w:rPr>
                <w:rFonts w:ascii="Cambria" w:hAnsi="Cambria"/>
              </w:rPr>
              <w:t xml:space="preserve">) </w:t>
            </w:r>
          </w:p>
          <w:p w14:paraId="4F6B64DB" w14:textId="77777777" w:rsidR="002B6518" w:rsidRPr="00C157B8" w:rsidRDefault="002B6518" w:rsidP="002B6518">
            <w:pPr>
              <w:pStyle w:val="Odstavecseseznamem"/>
              <w:spacing w:before="60" w:after="60"/>
              <w:ind w:left="643"/>
              <w:rPr>
                <w:rFonts w:ascii="Cambria" w:eastAsia="Times New Roman" w:hAnsi="Cambria" w:cs="Calibri"/>
              </w:rPr>
            </w:pPr>
            <w:r>
              <w:rPr>
                <w:rFonts w:ascii="Cambria" w:hAnsi="Cambria"/>
                <w:i/>
                <w:iCs/>
              </w:rPr>
              <w:t>(RPP35 ends as per 31</w:t>
            </w:r>
            <w:r>
              <w:rPr>
                <w:rFonts w:ascii="Cambria" w:hAnsi="Cambria"/>
                <w:i/>
              </w:rPr>
              <w:t xml:space="preserve"> August or 31 January)</w:t>
            </w:r>
          </w:p>
        </w:tc>
      </w:tr>
      <w:tr w:rsidR="00E42D20" w:rsidRPr="00C157B8" w14:paraId="43B7F192" w14:textId="77777777" w:rsidTr="1A075A3F">
        <w:trPr>
          <w:trHeight w:val="396"/>
        </w:trPr>
        <w:tc>
          <w:tcPr>
            <w:tcW w:w="1276" w:type="dxa"/>
            <w:shd w:val="clear" w:color="auto" w:fill="E1FFE1"/>
            <w:vAlign w:val="center"/>
          </w:tcPr>
          <w:p w14:paraId="05627964" w14:textId="77777777" w:rsidR="00E42D20" w:rsidRPr="00C157B8" w:rsidRDefault="003E6745" w:rsidP="008A4D62">
            <w:pPr>
              <w:spacing w:before="60" w:after="60" w:line="240" w:lineRule="auto"/>
              <w:ind w:left="283"/>
              <w:rPr>
                <w:rFonts w:ascii="Cambria" w:eastAsia="Times New Roman" w:hAnsi="Cambria"/>
                <w:b/>
              </w:rPr>
            </w:pPr>
            <w:r>
              <w:rPr>
                <w:rFonts w:ascii="Cambria" w:hAnsi="Cambria"/>
              </w:rPr>
              <w:t xml:space="preserve">re </w:t>
            </w:r>
            <w:r>
              <w:rPr>
                <w:rFonts w:ascii="Cambria" w:hAnsi="Cambria"/>
                <w:b/>
                <w:bCs/>
              </w:rPr>
              <w:t>36</w:t>
            </w:r>
          </w:p>
        </w:tc>
        <w:tc>
          <w:tcPr>
            <w:tcW w:w="8160" w:type="dxa"/>
            <w:shd w:val="clear" w:color="auto" w:fill="E1FFE1"/>
            <w:vAlign w:val="center"/>
          </w:tcPr>
          <w:p w14:paraId="2DD79D3D" w14:textId="77777777" w:rsidR="00E42D20" w:rsidRPr="00C157B8" w:rsidRDefault="00CB7B0F" w:rsidP="00BB7D91">
            <w:pPr>
              <w:spacing w:before="60" w:after="60"/>
              <w:ind w:left="283"/>
              <w:rPr>
                <w:rFonts w:ascii="Cambria" w:eastAsia="Times New Roman" w:hAnsi="Cambria" w:cs="Calibri"/>
                <w:color w:val="A6A6A6" w:themeColor="background1" w:themeShade="A6"/>
              </w:rPr>
            </w:pPr>
            <w:r>
              <w:rPr>
                <w:rFonts w:ascii="Cambria" w:hAnsi="Cambria"/>
              </w:rPr>
              <w:t>As per the start date of RPP36 in Academic Records: notification of the student</w:t>
            </w:r>
            <w:r>
              <w:rPr>
                <w:rFonts w:ascii="Cambria" w:hAnsi="Cambria"/>
                <w:vertAlign w:val="superscript"/>
              </w:rPr>
              <w:t>+</w:t>
            </w:r>
            <w:r>
              <w:rPr>
                <w:rFonts w:ascii="Cambria" w:hAnsi="Cambria"/>
              </w:rPr>
              <w:t xml:space="preserve"> on the start of studies in RPP36</w:t>
            </w:r>
          </w:p>
        </w:tc>
      </w:tr>
      <w:tr w:rsidR="00E42D20" w:rsidRPr="00C157B8" w14:paraId="17122910" w14:textId="77777777" w:rsidTr="1A075A3F">
        <w:trPr>
          <w:trHeight w:val="396"/>
        </w:trPr>
        <w:tc>
          <w:tcPr>
            <w:tcW w:w="1276" w:type="dxa"/>
            <w:shd w:val="clear" w:color="auto" w:fill="E1FFE1"/>
            <w:vAlign w:val="center"/>
          </w:tcPr>
          <w:p w14:paraId="02BB41AA" w14:textId="77777777" w:rsidR="00E42D20" w:rsidRPr="00C157B8" w:rsidRDefault="003E6745" w:rsidP="008A4D62">
            <w:pPr>
              <w:spacing w:before="60" w:after="60" w:line="240" w:lineRule="auto"/>
              <w:ind w:left="283"/>
              <w:rPr>
                <w:rFonts w:ascii="Cambria" w:eastAsia="Times New Roman" w:hAnsi="Cambria"/>
                <w:b/>
              </w:rPr>
            </w:pPr>
            <w:r>
              <w:rPr>
                <w:rFonts w:ascii="Cambria" w:hAnsi="Cambria"/>
              </w:rPr>
              <w:t xml:space="preserve">re </w:t>
            </w:r>
            <w:r>
              <w:rPr>
                <w:rFonts w:ascii="Cambria" w:hAnsi="Cambria"/>
                <w:b/>
                <w:bCs/>
              </w:rPr>
              <w:t>37</w:t>
            </w:r>
          </w:p>
        </w:tc>
        <w:tc>
          <w:tcPr>
            <w:tcW w:w="8160" w:type="dxa"/>
            <w:shd w:val="clear" w:color="auto" w:fill="E1FFE1"/>
            <w:vAlign w:val="center"/>
          </w:tcPr>
          <w:p w14:paraId="64D2BF24" w14:textId="77777777" w:rsidR="00E42D20" w:rsidRPr="00C157B8" w:rsidRDefault="0027661C" w:rsidP="008A4D62">
            <w:pPr>
              <w:spacing w:before="60" w:after="60"/>
              <w:ind w:left="283"/>
              <w:rPr>
                <w:rFonts w:ascii="Cambria" w:eastAsia="Times New Roman" w:hAnsi="Cambria" w:cs="Calibri"/>
              </w:rPr>
            </w:pPr>
            <w:r>
              <w:rPr>
                <w:rFonts w:ascii="Cambria" w:hAnsi="Cambria"/>
              </w:rPr>
              <w:t xml:space="preserve">5 working days before RPP37 </w:t>
            </w:r>
            <w:proofErr w:type="gramStart"/>
            <w:r>
              <w:rPr>
                <w:rFonts w:ascii="Cambria" w:hAnsi="Cambria"/>
              </w:rPr>
              <w:t>date</w:t>
            </w:r>
            <w:proofErr w:type="gramEnd"/>
            <w:r>
              <w:rPr>
                <w:rFonts w:ascii="Cambria" w:hAnsi="Cambria"/>
              </w:rPr>
              <w:t xml:space="preserve"> </w:t>
            </w:r>
          </w:p>
          <w:p w14:paraId="03FBC49E" w14:textId="77777777" w:rsidR="00CB7B0F" w:rsidRPr="00C157B8" w:rsidRDefault="00CB7B0F" w:rsidP="00CB7B0F">
            <w:pPr>
              <w:pStyle w:val="Odstavecseseznamem"/>
              <w:numPr>
                <w:ilvl w:val="0"/>
                <w:numId w:val="6"/>
              </w:numPr>
              <w:spacing w:before="60" w:after="60"/>
              <w:rPr>
                <w:rFonts w:ascii="Cambria" w:eastAsia="Times New Roman" w:hAnsi="Cambria" w:cs="Calibri"/>
              </w:rPr>
            </w:pPr>
            <w:r>
              <w:rPr>
                <w:rFonts w:ascii="Cambria" w:hAnsi="Cambria"/>
              </w:rPr>
              <w:t>in case of code 37 and concurrent validity of code 36 – notification of the student</w:t>
            </w:r>
            <w:r>
              <w:rPr>
                <w:rFonts w:ascii="Cambria" w:hAnsi="Cambria"/>
                <w:vertAlign w:val="superscript"/>
              </w:rPr>
              <w:t>+</w:t>
            </w:r>
            <w:r>
              <w:rPr>
                <w:rFonts w:ascii="Cambria" w:hAnsi="Cambria"/>
              </w:rPr>
              <w:t xml:space="preserve"> and the Office for Studies on the end of studies in RPP</w:t>
            </w:r>
          </w:p>
          <w:p w14:paraId="6CB2812A" w14:textId="19CB67D3" w:rsidR="006511EB" w:rsidRPr="00C157B8" w:rsidRDefault="1A075A3F" w:rsidP="1A075A3F">
            <w:pPr>
              <w:pStyle w:val="Odstavecseseznamem"/>
              <w:numPr>
                <w:ilvl w:val="0"/>
                <w:numId w:val="6"/>
              </w:numPr>
              <w:spacing w:before="60" w:after="60"/>
              <w:rPr>
                <w:rFonts w:ascii="Cambria" w:eastAsia="Times New Roman" w:hAnsi="Cambria" w:cs="Calibri"/>
              </w:rPr>
            </w:pPr>
            <w:r>
              <w:rPr>
                <w:rFonts w:ascii="Cambria" w:hAnsi="Cambria"/>
              </w:rPr>
              <w:t xml:space="preserve">in case of code 37 and concurrent validity of code 34 – notification of the Office for Studies on the performance of an inspection and modification of the entry on studies in RPP (if studies are interrupted in the last semester of RPP, code 37 shall be deleted from the IS Academic Records and </w:t>
            </w:r>
            <w:r>
              <w:rPr>
                <w:rFonts w:ascii="Cambria" w:hAnsi="Cambria"/>
                <w:i/>
                <w:iCs/>
              </w:rPr>
              <w:t>code 54 shall be added</w:t>
            </w:r>
            <w:r>
              <w:rPr>
                <w:rFonts w:ascii="Cambria" w:hAnsi="Cambria"/>
              </w:rPr>
              <w:t>; RPP shall then be terminated by code 22 – return after interruption)</w:t>
            </w:r>
          </w:p>
        </w:tc>
      </w:tr>
      <w:tr w:rsidR="00E42D20" w:rsidRPr="00C157B8" w14:paraId="5681DC30" w14:textId="77777777" w:rsidTr="1A075A3F">
        <w:trPr>
          <w:trHeight w:val="396"/>
        </w:trPr>
        <w:tc>
          <w:tcPr>
            <w:tcW w:w="1276" w:type="dxa"/>
            <w:shd w:val="clear" w:color="auto" w:fill="E1FFE1"/>
            <w:vAlign w:val="center"/>
          </w:tcPr>
          <w:p w14:paraId="2EBE0795" w14:textId="77777777" w:rsidR="00E42D20" w:rsidRPr="00C157B8" w:rsidRDefault="003E6745" w:rsidP="008A4D62">
            <w:pPr>
              <w:spacing w:before="60" w:after="60" w:line="240" w:lineRule="auto"/>
              <w:ind w:left="283"/>
              <w:rPr>
                <w:rFonts w:ascii="Cambria" w:eastAsia="Times New Roman" w:hAnsi="Cambria"/>
                <w:b/>
              </w:rPr>
            </w:pPr>
            <w:r>
              <w:rPr>
                <w:rFonts w:ascii="Cambria" w:hAnsi="Cambria"/>
              </w:rPr>
              <w:t xml:space="preserve">re </w:t>
            </w:r>
            <w:r>
              <w:rPr>
                <w:rFonts w:ascii="Cambria" w:hAnsi="Cambria"/>
                <w:b/>
                <w:bCs/>
              </w:rPr>
              <w:t>IBC</w:t>
            </w:r>
          </w:p>
        </w:tc>
        <w:tc>
          <w:tcPr>
            <w:tcW w:w="8160" w:type="dxa"/>
            <w:shd w:val="clear" w:color="auto" w:fill="E1FFE1"/>
            <w:vAlign w:val="center"/>
          </w:tcPr>
          <w:p w14:paraId="4B359E85" w14:textId="77777777" w:rsidR="00E42D20" w:rsidRPr="00C157B8" w:rsidRDefault="00285786" w:rsidP="008A4D62">
            <w:pPr>
              <w:spacing w:before="60" w:after="60"/>
              <w:ind w:left="283"/>
              <w:rPr>
                <w:rFonts w:ascii="Cambria" w:eastAsia="Times New Roman" w:hAnsi="Cambria" w:cs="Calibri"/>
              </w:rPr>
            </w:pPr>
            <w:r>
              <w:rPr>
                <w:rFonts w:ascii="Cambria" w:hAnsi="Cambria"/>
              </w:rPr>
              <w:t xml:space="preserve">5 working days before the lapse of 30 days after EDD (in the Document Office) a call to the student and Office for Studies to submit/check the child’s </w:t>
            </w:r>
            <w:proofErr w:type="gramStart"/>
            <w:r>
              <w:rPr>
                <w:rFonts w:ascii="Cambria" w:hAnsi="Cambria"/>
              </w:rPr>
              <w:t>BC</w:t>
            </w:r>
            <w:proofErr w:type="gramEnd"/>
          </w:p>
          <w:p w14:paraId="630F216A" w14:textId="77777777" w:rsidR="00285786" w:rsidRPr="00C157B8" w:rsidRDefault="00285786" w:rsidP="00285786">
            <w:pPr>
              <w:spacing w:before="60" w:after="60"/>
              <w:ind w:left="283"/>
              <w:rPr>
                <w:rFonts w:ascii="Cambria" w:eastAsia="Times New Roman" w:hAnsi="Cambria"/>
                <w:i/>
                <w:color w:val="A6A6A6" w:themeColor="background1" w:themeShade="A6"/>
              </w:rPr>
            </w:pPr>
            <w:r>
              <w:rPr>
                <w:rFonts w:ascii="Cambria" w:hAnsi="Cambria"/>
                <w:i/>
              </w:rPr>
              <w:t>(</w:t>
            </w:r>
            <w:proofErr w:type="gramStart"/>
            <w:r>
              <w:rPr>
                <w:rFonts w:ascii="Cambria" w:hAnsi="Cambria"/>
                <w:i/>
              </w:rPr>
              <w:t>only</w:t>
            </w:r>
            <w:proofErr w:type="gramEnd"/>
            <w:r>
              <w:rPr>
                <w:rFonts w:ascii="Cambria" w:hAnsi="Cambria"/>
                <w:i/>
              </w:rPr>
              <w:t xml:space="preserve"> in case EDD is entered in the Document Office without the added DB)</w:t>
            </w:r>
          </w:p>
        </w:tc>
      </w:tr>
    </w:tbl>
    <w:p w14:paraId="4EE900DE" w14:textId="77777777" w:rsidR="00E42D20" w:rsidRPr="00C157B8" w:rsidRDefault="00E42D20" w:rsidP="000775CD">
      <w:pPr>
        <w:rPr>
          <w:rFonts w:ascii="Cambria" w:hAnsi="Cambria" w:cs="Calibri"/>
          <w:b/>
        </w:rPr>
      </w:pP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E1"/>
        <w:tblLayout w:type="fixed"/>
        <w:tblLook w:val="04A0" w:firstRow="1" w:lastRow="0" w:firstColumn="1" w:lastColumn="0" w:noHBand="0" w:noVBand="1"/>
      </w:tblPr>
      <w:tblGrid>
        <w:gridCol w:w="4536"/>
        <w:gridCol w:w="4900"/>
      </w:tblGrid>
      <w:tr w:rsidR="00A527CA" w:rsidRPr="00C157B8" w14:paraId="4D7C10A0" w14:textId="77777777" w:rsidTr="00882E00">
        <w:trPr>
          <w:trHeight w:val="396"/>
        </w:trPr>
        <w:tc>
          <w:tcPr>
            <w:tcW w:w="9436" w:type="dxa"/>
            <w:gridSpan w:val="2"/>
            <w:shd w:val="clear" w:color="auto" w:fill="D9D9D9" w:themeFill="background1" w:themeFillShade="D9"/>
            <w:vAlign w:val="center"/>
          </w:tcPr>
          <w:p w14:paraId="5BD31FE9" w14:textId="77777777" w:rsidR="00A527CA" w:rsidRPr="00C157B8" w:rsidRDefault="00A527CA" w:rsidP="00A527CA">
            <w:pPr>
              <w:spacing w:before="60" w:after="60"/>
              <w:jc w:val="center"/>
              <w:rPr>
                <w:rFonts w:ascii="Cambria" w:eastAsia="Times New Roman" w:hAnsi="Cambria" w:cs="Calibri"/>
                <w:i/>
              </w:rPr>
            </w:pPr>
            <w:r>
              <w:rPr>
                <w:rFonts w:ascii="Cambria" w:hAnsi="Cambria"/>
                <w:b/>
              </w:rPr>
              <w:t>Bulk selections in IS</w:t>
            </w:r>
          </w:p>
        </w:tc>
      </w:tr>
      <w:tr w:rsidR="00A527CA" w:rsidRPr="00C157B8" w14:paraId="4D0479C2" w14:textId="77777777" w:rsidTr="007964C0">
        <w:trPr>
          <w:trHeight w:val="396"/>
        </w:trPr>
        <w:tc>
          <w:tcPr>
            <w:tcW w:w="4536" w:type="dxa"/>
            <w:shd w:val="clear" w:color="auto" w:fill="E1FFE1"/>
            <w:vAlign w:val="center"/>
          </w:tcPr>
          <w:p w14:paraId="2B96A1F1" w14:textId="77777777" w:rsidR="00A527CA" w:rsidRPr="00C157B8" w:rsidRDefault="00A527CA" w:rsidP="008A4D62">
            <w:pPr>
              <w:spacing w:before="60" w:after="60" w:line="240" w:lineRule="auto"/>
              <w:ind w:left="283"/>
              <w:rPr>
                <w:rFonts w:ascii="Cambria" w:eastAsia="Times New Roman" w:hAnsi="Cambria"/>
                <w:b/>
              </w:rPr>
            </w:pPr>
            <w:r>
              <w:rPr>
                <w:rFonts w:ascii="Cambria" w:hAnsi="Cambria"/>
                <w:b/>
              </w:rPr>
              <w:t>RPP34 interruption of studies</w:t>
            </w:r>
          </w:p>
        </w:tc>
        <w:tc>
          <w:tcPr>
            <w:tcW w:w="4900" w:type="dxa"/>
            <w:shd w:val="clear" w:color="auto" w:fill="E1FFE1"/>
            <w:vAlign w:val="center"/>
          </w:tcPr>
          <w:p w14:paraId="4CCF6FE5" w14:textId="77777777" w:rsidR="00A527CA" w:rsidRPr="00C157B8" w:rsidRDefault="00205C31" w:rsidP="00982D39">
            <w:pPr>
              <w:spacing w:before="60" w:after="60"/>
              <w:ind w:left="283"/>
              <w:rPr>
                <w:rFonts w:ascii="Cambria" w:eastAsia="Times New Roman" w:hAnsi="Cambria" w:cs="Calibri"/>
              </w:rPr>
            </w:pPr>
            <w:r>
              <w:rPr>
                <w:rFonts w:ascii="Cambria" w:hAnsi="Cambria"/>
              </w:rPr>
              <w:t>List of students</w:t>
            </w:r>
            <w:r>
              <w:rPr>
                <w:rFonts w:ascii="Cambria" w:hAnsi="Cambria"/>
                <w:vertAlign w:val="superscript"/>
              </w:rPr>
              <w:t>+</w:t>
            </w:r>
            <w:r>
              <w:rPr>
                <w:rFonts w:ascii="Cambria" w:hAnsi="Cambria"/>
              </w:rPr>
              <w:t xml:space="preserve"> whose studies are interrupted in RPP</w:t>
            </w:r>
          </w:p>
        </w:tc>
      </w:tr>
      <w:tr w:rsidR="00A527CA" w:rsidRPr="00C157B8" w14:paraId="5AE47732" w14:textId="77777777" w:rsidTr="007964C0">
        <w:trPr>
          <w:trHeight w:val="396"/>
        </w:trPr>
        <w:tc>
          <w:tcPr>
            <w:tcW w:w="4536" w:type="dxa"/>
            <w:shd w:val="clear" w:color="auto" w:fill="E1FFE1"/>
            <w:vAlign w:val="center"/>
          </w:tcPr>
          <w:p w14:paraId="3FBFF1F3" w14:textId="77777777" w:rsidR="00A527CA" w:rsidRPr="00C157B8" w:rsidRDefault="00A527CA" w:rsidP="008A4D62">
            <w:pPr>
              <w:spacing w:before="60" w:after="60" w:line="240" w:lineRule="auto"/>
              <w:ind w:left="283"/>
              <w:rPr>
                <w:rFonts w:ascii="Cambria" w:eastAsia="Times New Roman" w:hAnsi="Cambria"/>
                <w:b/>
              </w:rPr>
            </w:pPr>
            <w:r>
              <w:rPr>
                <w:rFonts w:ascii="Cambria" w:hAnsi="Cambria"/>
                <w:b/>
                <w:bCs/>
              </w:rPr>
              <w:t>RPP34 planned return after interruption</w:t>
            </w:r>
            <w:r>
              <w:rPr>
                <w:rFonts w:ascii="Cambria" w:hAnsi="Cambria"/>
              </w:rPr>
              <w:t xml:space="preserve"> in the given semester</w:t>
            </w:r>
          </w:p>
        </w:tc>
        <w:tc>
          <w:tcPr>
            <w:tcW w:w="4900" w:type="dxa"/>
            <w:shd w:val="clear" w:color="auto" w:fill="E1FFE1"/>
            <w:vAlign w:val="center"/>
          </w:tcPr>
          <w:p w14:paraId="41B1D563" w14:textId="77777777" w:rsidR="00205C31" w:rsidRPr="00C157B8" w:rsidRDefault="00205C31" w:rsidP="00205C31">
            <w:pPr>
              <w:spacing w:before="60" w:after="60"/>
              <w:ind w:left="283"/>
              <w:rPr>
                <w:rFonts w:ascii="Cambria" w:eastAsia="Times New Roman" w:hAnsi="Cambria" w:cs="Calibri"/>
              </w:rPr>
            </w:pPr>
            <w:r>
              <w:rPr>
                <w:rFonts w:ascii="Cambria" w:hAnsi="Cambria"/>
              </w:rPr>
              <w:t xml:space="preserve">List of planned returns after the end of interruption in RPP36 or RPP35 (code 54 after code 34) when a concrete semester is </w:t>
            </w:r>
            <w:proofErr w:type="gramStart"/>
            <w:r>
              <w:rPr>
                <w:rFonts w:ascii="Cambria" w:hAnsi="Cambria"/>
              </w:rPr>
              <w:t>entered;</w:t>
            </w:r>
            <w:proofErr w:type="gramEnd"/>
            <w:r>
              <w:rPr>
                <w:rFonts w:ascii="Cambria" w:hAnsi="Cambria"/>
              </w:rPr>
              <w:t xml:space="preserve"> e.g. </w:t>
            </w:r>
            <w:r>
              <w:rPr>
                <w:rFonts w:ascii="Cambria" w:hAnsi="Cambria"/>
                <w:i/>
                <w:iCs/>
              </w:rPr>
              <w:t>spring2016, autumn2017</w:t>
            </w:r>
            <w:r>
              <w:rPr>
                <w:rFonts w:ascii="Cambria" w:hAnsi="Cambria"/>
              </w:rPr>
              <w:t xml:space="preserve"> etc. </w:t>
            </w:r>
          </w:p>
          <w:p w14:paraId="5E541632" w14:textId="77777777" w:rsidR="00205C31" w:rsidRPr="00C157B8" w:rsidRDefault="00F0056D" w:rsidP="00936B0A">
            <w:pPr>
              <w:spacing w:before="60" w:after="60"/>
              <w:ind w:left="283"/>
              <w:rPr>
                <w:rFonts w:ascii="Cambria" w:eastAsia="Times New Roman" w:hAnsi="Cambria" w:cs="Calibri"/>
              </w:rPr>
            </w:pPr>
            <w:r>
              <w:rPr>
                <w:rFonts w:ascii="Cambria" w:hAnsi="Cambria"/>
              </w:rPr>
              <w:t>(</w:t>
            </w:r>
            <w:proofErr w:type="gramStart"/>
            <w:r>
              <w:rPr>
                <w:rFonts w:ascii="Cambria" w:hAnsi="Cambria"/>
                <w:i/>
                <w:iCs/>
              </w:rPr>
              <w:t>code</w:t>
            </w:r>
            <w:proofErr w:type="gramEnd"/>
            <w:r>
              <w:rPr>
                <w:rFonts w:ascii="Cambria" w:hAnsi="Cambria"/>
                <w:i/>
                <w:iCs/>
              </w:rPr>
              <w:t xml:space="preserve"> 54 is used for the planned return as in standard studies</w:t>
            </w:r>
            <w:r>
              <w:rPr>
                <w:rFonts w:ascii="Cambria" w:hAnsi="Cambria"/>
              </w:rPr>
              <w:t xml:space="preserve">) </w:t>
            </w:r>
          </w:p>
        </w:tc>
      </w:tr>
      <w:tr w:rsidR="00A527CA" w:rsidRPr="00C157B8" w14:paraId="23B57B72" w14:textId="77777777" w:rsidTr="007964C0">
        <w:trPr>
          <w:trHeight w:val="396"/>
        </w:trPr>
        <w:tc>
          <w:tcPr>
            <w:tcW w:w="4536" w:type="dxa"/>
            <w:shd w:val="clear" w:color="auto" w:fill="E1FFE1"/>
            <w:vAlign w:val="center"/>
          </w:tcPr>
          <w:p w14:paraId="09BD9CBF" w14:textId="77777777" w:rsidR="00A527CA" w:rsidRPr="00C157B8" w:rsidRDefault="00A527CA" w:rsidP="008A4D62">
            <w:pPr>
              <w:spacing w:before="60" w:after="60" w:line="240" w:lineRule="auto"/>
              <w:ind w:left="283"/>
              <w:rPr>
                <w:rFonts w:ascii="Cambria" w:eastAsia="Times New Roman" w:hAnsi="Cambria"/>
                <w:b/>
              </w:rPr>
            </w:pPr>
            <w:r>
              <w:rPr>
                <w:rFonts w:ascii="Cambria" w:hAnsi="Cambria"/>
                <w:b/>
              </w:rPr>
              <w:t>RPP35 study in the maternity period</w:t>
            </w:r>
          </w:p>
        </w:tc>
        <w:tc>
          <w:tcPr>
            <w:tcW w:w="4900" w:type="dxa"/>
            <w:shd w:val="clear" w:color="auto" w:fill="E1FFE1"/>
            <w:vAlign w:val="center"/>
          </w:tcPr>
          <w:p w14:paraId="4A330E39" w14:textId="77777777" w:rsidR="00A527CA" w:rsidRPr="00C157B8" w:rsidRDefault="00380386" w:rsidP="008460DD">
            <w:pPr>
              <w:spacing w:before="60" w:after="60"/>
              <w:ind w:left="283"/>
              <w:rPr>
                <w:rFonts w:ascii="Cambria" w:eastAsia="Times New Roman" w:hAnsi="Cambria" w:cs="Calibri"/>
              </w:rPr>
            </w:pPr>
            <w:r>
              <w:rPr>
                <w:rFonts w:ascii="Cambria" w:hAnsi="Cambria"/>
              </w:rPr>
              <w:t xml:space="preserve">List of female </w:t>
            </w:r>
            <w:proofErr w:type="gramStart"/>
            <w:r>
              <w:rPr>
                <w:rFonts w:ascii="Cambria" w:hAnsi="Cambria"/>
              </w:rPr>
              <w:t>students(</w:t>
            </w:r>
            <w:proofErr w:type="gramEnd"/>
            <w:r>
              <w:rPr>
                <w:rFonts w:ascii="Cambria" w:hAnsi="Cambria"/>
              </w:rPr>
              <w:t>**) studying in RPP35</w:t>
            </w:r>
          </w:p>
        </w:tc>
      </w:tr>
      <w:tr w:rsidR="00A527CA" w:rsidRPr="00C157B8" w14:paraId="096DC2C5" w14:textId="77777777" w:rsidTr="007964C0">
        <w:trPr>
          <w:trHeight w:val="396"/>
        </w:trPr>
        <w:tc>
          <w:tcPr>
            <w:tcW w:w="4536" w:type="dxa"/>
            <w:shd w:val="clear" w:color="auto" w:fill="E1FFE1"/>
            <w:vAlign w:val="center"/>
          </w:tcPr>
          <w:p w14:paraId="044D9CFC" w14:textId="77777777" w:rsidR="00A527CA" w:rsidRPr="00C157B8" w:rsidRDefault="00A527CA" w:rsidP="00882E00">
            <w:pPr>
              <w:spacing w:before="60" w:after="60" w:line="240" w:lineRule="auto"/>
              <w:ind w:left="283"/>
              <w:rPr>
                <w:rFonts w:ascii="Cambria" w:eastAsia="Times New Roman" w:hAnsi="Cambria"/>
                <w:b/>
              </w:rPr>
            </w:pPr>
            <w:r>
              <w:rPr>
                <w:rFonts w:ascii="Cambria" w:hAnsi="Cambria"/>
                <w:b/>
                <w:bCs/>
              </w:rPr>
              <w:lastRenderedPageBreak/>
              <w:t>RPP35 inspection of submitting BC</w:t>
            </w:r>
            <w:r>
              <w:rPr>
                <w:rFonts w:ascii="Cambria" w:hAnsi="Cambria"/>
              </w:rPr>
              <w:t xml:space="preserve"> </w:t>
            </w:r>
            <w:r>
              <w:rPr>
                <w:rFonts w:ascii="Cambria" w:hAnsi="Cambria"/>
                <w:color w:val="0033CC"/>
              </w:rPr>
              <w:t>(from the Document Office)</w:t>
            </w:r>
          </w:p>
        </w:tc>
        <w:tc>
          <w:tcPr>
            <w:tcW w:w="4900" w:type="dxa"/>
            <w:shd w:val="clear" w:color="auto" w:fill="E1FFE1"/>
            <w:vAlign w:val="center"/>
          </w:tcPr>
          <w:p w14:paraId="308C177C" w14:textId="77777777" w:rsidR="00A527CA" w:rsidRPr="00C157B8" w:rsidRDefault="00380386" w:rsidP="00F0056D">
            <w:pPr>
              <w:spacing w:before="60" w:after="60"/>
              <w:ind w:left="283"/>
              <w:rPr>
                <w:rFonts w:ascii="Cambria" w:eastAsia="Times New Roman" w:hAnsi="Cambria" w:cs="Calibri"/>
              </w:rPr>
            </w:pPr>
            <w:r>
              <w:rPr>
                <w:rFonts w:ascii="Cambria" w:hAnsi="Cambria"/>
              </w:rPr>
              <w:t>List of female students who have not submitted BC for inspection (IBC); applies to those students who have EDD without DB in the Document Office.</w:t>
            </w:r>
          </w:p>
        </w:tc>
      </w:tr>
      <w:tr w:rsidR="00A527CA" w:rsidRPr="00C157B8" w14:paraId="1BD2C1C6" w14:textId="77777777" w:rsidTr="007964C0">
        <w:trPr>
          <w:trHeight w:val="396"/>
        </w:trPr>
        <w:tc>
          <w:tcPr>
            <w:tcW w:w="4536" w:type="dxa"/>
            <w:shd w:val="clear" w:color="auto" w:fill="E1FFE1"/>
            <w:vAlign w:val="center"/>
          </w:tcPr>
          <w:p w14:paraId="52D5C76C" w14:textId="77777777" w:rsidR="00A527CA" w:rsidRPr="00C157B8" w:rsidRDefault="00A527CA" w:rsidP="00EF0AF0">
            <w:pPr>
              <w:spacing w:before="60" w:after="60" w:line="240" w:lineRule="auto"/>
              <w:ind w:left="283"/>
              <w:rPr>
                <w:rFonts w:ascii="Cambria" w:eastAsia="Times New Roman" w:hAnsi="Cambria"/>
                <w:b/>
              </w:rPr>
            </w:pPr>
            <w:r>
              <w:rPr>
                <w:rFonts w:ascii="Cambria" w:hAnsi="Cambria"/>
                <w:b/>
              </w:rPr>
              <w:t xml:space="preserve">RPP35 inspection of meeting the requirements </w:t>
            </w:r>
          </w:p>
        </w:tc>
        <w:tc>
          <w:tcPr>
            <w:tcW w:w="4900" w:type="dxa"/>
            <w:shd w:val="clear" w:color="auto" w:fill="E1FFE1"/>
            <w:vAlign w:val="center"/>
          </w:tcPr>
          <w:p w14:paraId="6E505B7D" w14:textId="77777777" w:rsidR="00A527CA" w:rsidRPr="00C157B8" w:rsidRDefault="0016617F" w:rsidP="004251AF">
            <w:pPr>
              <w:spacing w:before="60" w:after="60"/>
              <w:ind w:left="283"/>
              <w:rPr>
                <w:rFonts w:ascii="Cambria" w:eastAsia="Times New Roman" w:hAnsi="Cambria" w:cs="Calibri"/>
              </w:rPr>
            </w:pPr>
            <w:r>
              <w:rPr>
                <w:rFonts w:ascii="Cambria" w:hAnsi="Cambria"/>
              </w:rPr>
              <w:t xml:space="preserve">List of female </w:t>
            </w:r>
            <w:proofErr w:type="gramStart"/>
            <w:r>
              <w:rPr>
                <w:rFonts w:ascii="Cambria" w:hAnsi="Cambria"/>
              </w:rPr>
              <w:t>students(</w:t>
            </w:r>
            <w:proofErr w:type="gramEnd"/>
            <w:r>
              <w:rPr>
                <w:rFonts w:ascii="Cambria" w:hAnsi="Cambria"/>
              </w:rPr>
              <w:t xml:space="preserve">**) whose meeting the requirements for the period of studies in RPP35 should be inspected (on the transition to RPP36) </w:t>
            </w:r>
          </w:p>
        </w:tc>
      </w:tr>
      <w:tr w:rsidR="00380386" w:rsidRPr="00C157B8" w14:paraId="54164AA1" w14:textId="77777777" w:rsidTr="007964C0">
        <w:trPr>
          <w:trHeight w:val="396"/>
        </w:trPr>
        <w:tc>
          <w:tcPr>
            <w:tcW w:w="4536" w:type="dxa"/>
            <w:shd w:val="clear" w:color="auto" w:fill="E1FFE1"/>
            <w:vAlign w:val="center"/>
          </w:tcPr>
          <w:p w14:paraId="7F608A0A" w14:textId="77777777" w:rsidR="00380386" w:rsidRPr="00C157B8" w:rsidRDefault="00380386" w:rsidP="00EF0AF0">
            <w:pPr>
              <w:spacing w:before="60" w:after="60" w:line="240" w:lineRule="auto"/>
              <w:ind w:left="283"/>
              <w:rPr>
                <w:rFonts w:ascii="Cambria" w:eastAsia="Times New Roman" w:hAnsi="Cambria"/>
                <w:b/>
              </w:rPr>
            </w:pPr>
            <w:r>
              <w:rPr>
                <w:rFonts w:ascii="Cambria" w:hAnsi="Cambria"/>
                <w:b/>
              </w:rPr>
              <w:t>RPP35 a repeated course not completed</w:t>
            </w:r>
          </w:p>
        </w:tc>
        <w:tc>
          <w:tcPr>
            <w:tcW w:w="4900" w:type="dxa"/>
            <w:shd w:val="clear" w:color="auto" w:fill="E1FFE1"/>
            <w:vAlign w:val="center"/>
          </w:tcPr>
          <w:p w14:paraId="359C9BEB" w14:textId="77777777" w:rsidR="00380386" w:rsidRPr="00C157B8" w:rsidRDefault="00380386" w:rsidP="00DD7EC9">
            <w:pPr>
              <w:spacing w:before="60" w:after="60"/>
              <w:ind w:left="283"/>
              <w:rPr>
                <w:rFonts w:ascii="Cambria" w:eastAsia="Times New Roman" w:hAnsi="Cambria" w:cs="Calibri"/>
              </w:rPr>
            </w:pPr>
            <w:r>
              <w:rPr>
                <w:rFonts w:ascii="Cambria" w:hAnsi="Cambria"/>
              </w:rPr>
              <w:t xml:space="preserve">Female </w:t>
            </w:r>
            <w:proofErr w:type="gramStart"/>
            <w:r>
              <w:rPr>
                <w:rFonts w:ascii="Cambria" w:hAnsi="Cambria"/>
              </w:rPr>
              <w:t>students(</w:t>
            </w:r>
            <w:proofErr w:type="gramEnd"/>
            <w:r>
              <w:rPr>
                <w:rFonts w:ascii="Cambria" w:hAnsi="Cambria"/>
              </w:rPr>
              <w:t>**) who are threatened with termination of studies in RPP35 due to a failure to complete a repeatedly studied course after the regular examination date as well as the resit date.</w:t>
            </w:r>
          </w:p>
        </w:tc>
      </w:tr>
      <w:tr w:rsidR="00EF0AF0" w:rsidRPr="00C157B8" w14:paraId="146F1256" w14:textId="77777777" w:rsidTr="007964C0">
        <w:trPr>
          <w:trHeight w:val="396"/>
        </w:trPr>
        <w:tc>
          <w:tcPr>
            <w:tcW w:w="4536" w:type="dxa"/>
            <w:shd w:val="clear" w:color="auto" w:fill="E1FFE1"/>
            <w:vAlign w:val="center"/>
          </w:tcPr>
          <w:p w14:paraId="7639EE88" w14:textId="77777777" w:rsidR="00EF0AF0" w:rsidRPr="00C157B8" w:rsidRDefault="00EF0AF0" w:rsidP="008A4D62">
            <w:pPr>
              <w:spacing w:before="60" w:after="60" w:line="240" w:lineRule="auto"/>
              <w:ind w:left="283"/>
              <w:rPr>
                <w:rFonts w:ascii="Cambria" w:eastAsia="Times New Roman" w:hAnsi="Cambria"/>
                <w:b/>
              </w:rPr>
            </w:pPr>
            <w:r>
              <w:rPr>
                <w:rFonts w:ascii="Cambria" w:hAnsi="Cambria"/>
                <w:b/>
              </w:rPr>
              <w:t>RPP36 study in the parental period</w:t>
            </w:r>
          </w:p>
        </w:tc>
        <w:tc>
          <w:tcPr>
            <w:tcW w:w="4900" w:type="dxa"/>
            <w:shd w:val="clear" w:color="auto" w:fill="E1FFE1"/>
            <w:vAlign w:val="center"/>
          </w:tcPr>
          <w:p w14:paraId="2780D4C3" w14:textId="77777777" w:rsidR="00EF0AF0" w:rsidRPr="00C157B8" w:rsidRDefault="00380386" w:rsidP="005C3F4C">
            <w:pPr>
              <w:spacing w:before="60" w:after="60"/>
              <w:ind w:left="283"/>
              <w:rPr>
                <w:rFonts w:ascii="Cambria" w:eastAsia="Times New Roman" w:hAnsi="Cambria" w:cs="Calibri"/>
              </w:rPr>
            </w:pPr>
            <w:r>
              <w:rPr>
                <w:rFonts w:ascii="Cambria" w:hAnsi="Cambria"/>
              </w:rPr>
              <w:t>List of students</w:t>
            </w:r>
            <w:r>
              <w:rPr>
                <w:rFonts w:ascii="Cambria" w:hAnsi="Cambria"/>
                <w:vertAlign w:val="superscript"/>
              </w:rPr>
              <w:t>+</w:t>
            </w:r>
            <w:r>
              <w:rPr>
                <w:rFonts w:ascii="Cambria" w:hAnsi="Cambria"/>
              </w:rPr>
              <w:t xml:space="preserve"> in RPP36</w:t>
            </w:r>
          </w:p>
        </w:tc>
      </w:tr>
      <w:tr w:rsidR="00EF0AF0" w:rsidRPr="00C157B8" w14:paraId="7D750959" w14:textId="77777777" w:rsidTr="007964C0">
        <w:trPr>
          <w:trHeight w:val="396"/>
        </w:trPr>
        <w:tc>
          <w:tcPr>
            <w:tcW w:w="4536" w:type="dxa"/>
            <w:shd w:val="clear" w:color="auto" w:fill="E1FFE1"/>
            <w:vAlign w:val="center"/>
          </w:tcPr>
          <w:p w14:paraId="041F2A63" w14:textId="77777777" w:rsidR="00EF0AF0" w:rsidRPr="00C157B8" w:rsidRDefault="00EF0AF0" w:rsidP="008A4D62">
            <w:pPr>
              <w:spacing w:before="60" w:after="60" w:line="240" w:lineRule="auto"/>
              <w:ind w:left="283"/>
              <w:rPr>
                <w:rFonts w:ascii="Cambria" w:eastAsia="Times New Roman" w:hAnsi="Cambria"/>
                <w:b/>
              </w:rPr>
            </w:pPr>
            <w:r>
              <w:rPr>
                <w:rFonts w:ascii="Cambria" w:hAnsi="Cambria"/>
                <w:b/>
              </w:rPr>
              <w:t>RPP37 termination of RPP</w:t>
            </w:r>
          </w:p>
          <w:p w14:paraId="3AA9D3D5" w14:textId="77777777" w:rsidR="005C3F4C" w:rsidRPr="00C157B8" w:rsidRDefault="005C3F4C" w:rsidP="008A4D62">
            <w:pPr>
              <w:spacing w:before="60" w:after="60" w:line="240" w:lineRule="auto"/>
              <w:ind w:left="283"/>
              <w:rPr>
                <w:rFonts w:ascii="Cambria" w:eastAsia="Times New Roman" w:hAnsi="Cambria"/>
                <w:b/>
              </w:rPr>
            </w:pPr>
            <w:r>
              <w:rPr>
                <w:rFonts w:ascii="Cambria" w:hAnsi="Cambria"/>
              </w:rPr>
              <w:t>in the given semester</w:t>
            </w:r>
          </w:p>
        </w:tc>
        <w:tc>
          <w:tcPr>
            <w:tcW w:w="4900" w:type="dxa"/>
            <w:shd w:val="clear" w:color="auto" w:fill="E1FFE1"/>
            <w:vAlign w:val="center"/>
          </w:tcPr>
          <w:p w14:paraId="2030713E" w14:textId="77777777" w:rsidR="00EF0AF0" w:rsidRPr="00C157B8" w:rsidRDefault="005C3F4C" w:rsidP="005C3F4C">
            <w:pPr>
              <w:spacing w:before="60" w:after="60"/>
              <w:ind w:left="283"/>
              <w:rPr>
                <w:rFonts w:ascii="Cambria" w:eastAsia="Times New Roman" w:hAnsi="Cambria" w:cs="Calibri"/>
              </w:rPr>
            </w:pPr>
            <w:r>
              <w:rPr>
                <w:rFonts w:ascii="Cambria" w:hAnsi="Cambria"/>
              </w:rPr>
              <w:t>List of students</w:t>
            </w:r>
            <w:r>
              <w:rPr>
                <w:rFonts w:ascii="Cambria" w:hAnsi="Cambria"/>
                <w:vertAlign w:val="superscript"/>
              </w:rPr>
              <w:t>+</w:t>
            </w:r>
            <w:r>
              <w:rPr>
                <w:rFonts w:ascii="Cambria" w:hAnsi="Cambria"/>
              </w:rPr>
              <w:t xml:space="preserve"> where RPP37 occurs, </w:t>
            </w:r>
            <w:proofErr w:type="gramStart"/>
            <w:r>
              <w:rPr>
                <w:rFonts w:ascii="Cambria" w:hAnsi="Cambria"/>
              </w:rPr>
              <w:t>i.e.</w:t>
            </w:r>
            <w:proofErr w:type="gramEnd"/>
            <w:r>
              <w:rPr>
                <w:rFonts w:ascii="Cambria" w:hAnsi="Cambria"/>
              </w:rPr>
              <w:t xml:space="preserve"> whose child reaches the age of 3 in the semester entered (e.g. </w:t>
            </w:r>
            <w:r>
              <w:rPr>
                <w:rFonts w:ascii="Cambria" w:hAnsi="Cambria"/>
                <w:i/>
                <w:iCs/>
              </w:rPr>
              <w:t>spring2016, autumn2017</w:t>
            </w:r>
            <w:r>
              <w:rPr>
                <w:rFonts w:ascii="Cambria" w:hAnsi="Cambria"/>
              </w:rPr>
              <w:t>)</w:t>
            </w:r>
          </w:p>
        </w:tc>
      </w:tr>
    </w:tbl>
    <w:p w14:paraId="0DF49385" w14:textId="447CA529" w:rsidR="00D31998" w:rsidRPr="00236A2B" w:rsidRDefault="00D31998" w:rsidP="1A075A3F">
      <w:pPr>
        <w:spacing w:after="0" w:line="240" w:lineRule="auto"/>
        <w:jc w:val="center"/>
        <w:rPr>
          <w:rFonts w:ascii="Cambria" w:hAnsi="Cambria" w:cs="Calibri"/>
          <w:b/>
          <w:bCs/>
          <w:color w:val="FF0000"/>
        </w:rPr>
      </w:pPr>
      <w:r>
        <w:br w:type="page"/>
      </w:r>
      <w:r>
        <w:rPr>
          <w:rFonts w:ascii="Cambria" w:hAnsi="Cambria"/>
          <w:b/>
          <w:bCs/>
        </w:rPr>
        <w:lastRenderedPageBreak/>
        <w:t>Section 4 – General Principles of RPP</w:t>
      </w:r>
    </w:p>
    <w:p w14:paraId="7ACC1647" w14:textId="77777777" w:rsidR="000775CD" w:rsidRPr="00C157B8" w:rsidRDefault="1A075A3F" w:rsidP="000B365D">
      <w:pPr>
        <w:spacing w:before="120" w:after="120"/>
        <w:rPr>
          <w:rFonts w:ascii="Cambria" w:hAnsi="Cambria" w:cs="Calibri"/>
        </w:rPr>
      </w:pPr>
      <w:r>
        <w:rPr>
          <w:rFonts w:ascii="Cambria" w:hAnsi="Cambria"/>
        </w:rPr>
        <w:t>Studies in RPP begin upon submitting the child’s BC by the student</w:t>
      </w:r>
      <w:r>
        <w:rPr>
          <w:rFonts w:ascii="Cambria" w:hAnsi="Cambria"/>
          <w:vertAlign w:val="superscript"/>
        </w:rPr>
        <w:t>+</w:t>
      </w:r>
      <w:r>
        <w:rPr>
          <w:rFonts w:ascii="Cambria" w:hAnsi="Cambria"/>
        </w:rPr>
        <w:t xml:space="preserve"> at the Office for Studies of the faculty; in case of concurrent studies, upon submitting the BC at the Office for Studies of each faculty that keeps records of his/her studies and where the student</w:t>
      </w:r>
      <w:r>
        <w:rPr>
          <w:rFonts w:ascii="Cambria" w:hAnsi="Cambria"/>
          <w:vertAlign w:val="superscript"/>
        </w:rPr>
        <w:t>+</w:t>
      </w:r>
      <w:r>
        <w:rPr>
          <w:rFonts w:ascii="Cambria" w:hAnsi="Cambria"/>
        </w:rPr>
        <w:t xml:space="preserve"> applies for granting the mode of RPP studies in connection with care for a child who is younger than three.</w:t>
      </w:r>
    </w:p>
    <w:p w14:paraId="027F8E25" w14:textId="2CEDF1A3" w:rsidR="00571D92" w:rsidRPr="00C157B8" w:rsidRDefault="03F53F90" w:rsidP="000B365D">
      <w:pPr>
        <w:spacing w:before="120" w:after="120"/>
        <w:rPr>
          <w:rFonts w:ascii="Cambria" w:hAnsi="Cambria" w:cs="Calibri"/>
        </w:rPr>
      </w:pPr>
      <w:r>
        <w:rPr>
          <w:rFonts w:ascii="Cambria" w:hAnsi="Cambria"/>
        </w:rPr>
        <w:t>Upon presenting the maternity certificate, a female student may start the studies in RPP or interrupt the studies due to RPP even before childbirth, however, no earlier than 8 weeks before EDD.</w:t>
      </w:r>
    </w:p>
    <w:p w14:paraId="59A430AB" w14:textId="3948A3BE" w:rsidR="004C499F" w:rsidRPr="007E5F89" w:rsidRDefault="004C499F" w:rsidP="000B365D">
      <w:pPr>
        <w:spacing w:before="120" w:after="120"/>
        <w:rPr>
          <w:rFonts w:ascii="Cambria" w:hAnsi="Cambria" w:cs="Calibri"/>
        </w:rPr>
      </w:pPr>
      <w:r>
        <w:rPr>
          <w:rFonts w:ascii="Cambria" w:hAnsi="Cambria"/>
        </w:rPr>
        <w:t xml:space="preserve">The Office for Studies makes records (also retrospectively) of active studies in RPP in all the active, </w:t>
      </w:r>
      <w:proofErr w:type="gramStart"/>
      <w:r>
        <w:rPr>
          <w:rFonts w:ascii="Cambria" w:hAnsi="Cambria"/>
        </w:rPr>
        <w:t>interrupted</w:t>
      </w:r>
      <w:proofErr w:type="gramEnd"/>
      <w:r>
        <w:rPr>
          <w:rFonts w:ascii="Cambria" w:hAnsi="Cambria"/>
        </w:rPr>
        <w:t xml:space="preserve"> and failed studies of the student</w:t>
      </w:r>
      <w:r>
        <w:rPr>
          <w:rFonts w:ascii="Cambria" w:hAnsi="Cambria"/>
          <w:vertAlign w:val="superscript"/>
        </w:rPr>
        <w:t>+</w:t>
      </w:r>
      <w:r>
        <w:rPr>
          <w:rFonts w:ascii="Cambria" w:hAnsi="Cambria"/>
        </w:rPr>
        <w:t>. Records of studies in RPP (RPP35, RPP36) copies the period of active studies. In case the date of the start of studies in RPP falls on the date before the original enrolment or on the date when the studies are interrupted, the studies in RPP shall begin on the day of the original or repeated enrolment.</w:t>
      </w:r>
    </w:p>
    <w:p w14:paraId="0AEC04F0" w14:textId="19B0210E" w:rsidR="00D7637B" w:rsidRDefault="004C499F" w:rsidP="000B365D">
      <w:pPr>
        <w:spacing w:before="120" w:after="120"/>
        <w:rPr>
          <w:rFonts w:ascii="Cambria" w:hAnsi="Cambria"/>
        </w:rPr>
      </w:pPr>
      <w:r>
        <w:rPr>
          <w:rFonts w:ascii="Cambria" w:hAnsi="Cambria"/>
        </w:rPr>
        <w:t>Records concerning the interruption of studies are never changed retrospectively; RPP34 always starts as per the date of filing the application for the interruption of studies in RPP. Before PMP, RPP34 may start at the earliest 8 weeks before EDD.</w:t>
      </w:r>
    </w:p>
    <w:p w14:paraId="14F0CF2F" w14:textId="77777777" w:rsidR="00054BB2" w:rsidRPr="007E5F89" w:rsidRDefault="00054BB2" w:rsidP="000B365D">
      <w:pPr>
        <w:spacing w:before="120" w:after="120"/>
        <w:rPr>
          <w:rFonts w:ascii="Cambria" w:hAnsi="Cambria" w:cs="Calibri"/>
        </w:rPr>
      </w:pPr>
    </w:p>
    <w:p w14:paraId="0458C5AA" w14:textId="5765234F" w:rsidR="00F548F5" w:rsidRPr="00C157B8" w:rsidRDefault="583918CD" w:rsidP="583918CD">
      <w:pPr>
        <w:spacing w:before="240"/>
        <w:jc w:val="center"/>
        <w:rPr>
          <w:rFonts w:ascii="Cambria" w:hAnsi="Cambria"/>
          <w:b/>
          <w:bCs/>
        </w:rPr>
      </w:pPr>
      <w:r>
        <w:rPr>
          <w:rFonts w:ascii="Cambria" w:hAnsi="Cambria"/>
          <w:b/>
          <w:bCs/>
        </w:rPr>
        <w:t>Section 5 – Study in RPP35</w:t>
      </w:r>
    </w:p>
    <w:p w14:paraId="5CA3C666" w14:textId="77777777" w:rsidR="00BB2AEF" w:rsidRPr="007E5F89" w:rsidRDefault="00BB2AEF" w:rsidP="000B365D">
      <w:pPr>
        <w:spacing w:before="120" w:after="120"/>
        <w:rPr>
          <w:rFonts w:ascii="Cambria" w:hAnsi="Cambria" w:cs="Calibri"/>
        </w:rPr>
      </w:pPr>
      <w:r>
        <w:rPr>
          <w:rFonts w:ascii="Cambria" w:hAnsi="Cambria"/>
        </w:rPr>
        <w:t xml:space="preserve">A </w:t>
      </w:r>
      <w:proofErr w:type="gramStart"/>
      <w:r>
        <w:rPr>
          <w:rFonts w:ascii="Cambria" w:hAnsi="Cambria"/>
        </w:rPr>
        <w:t>student(</w:t>
      </w:r>
      <w:proofErr w:type="gramEnd"/>
      <w:r>
        <w:rPr>
          <w:rFonts w:ascii="Cambria" w:hAnsi="Cambria"/>
        </w:rPr>
        <w:t xml:space="preserve">**) who submits the maternity certificate at the Office for Studies in the prenatal maternity period (PMP) or who submits BC in the maternity period (MP) or in the protection period (PrP), however, not in the extended protection period (EPrP) may be included in the studies in RPP35. (If BC is submitted after the lapse of PrP, the </w:t>
      </w:r>
      <w:proofErr w:type="gramStart"/>
      <w:r>
        <w:rPr>
          <w:rFonts w:ascii="Cambria" w:hAnsi="Cambria"/>
        </w:rPr>
        <w:t>student(</w:t>
      </w:r>
      <w:proofErr w:type="gramEnd"/>
      <w:r>
        <w:rPr>
          <w:rFonts w:ascii="Cambria" w:hAnsi="Cambria"/>
        </w:rPr>
        <w:t>**) is automatically included in RPP36).</w:t>
      </w:r>
    </w:p>
    <w:p w14:paraId="11FF2760" w14:textId="77777777" w:rsidR="00257EB1" w:rsidRPr="007E5F89" w:rsidRDefault="003621FB" w:rsidP="000B365D">
      <w:pPr>
        <w:spacing w:before="120" w:after="120"/>
        <w:rPr>
          <w:rFonts w:ascii="Cambria" w:hAnsi="Cambria" w:cs="Calibri"/>
        </w:rPr>
      </w:pPr>
      <w:r>
        <w:rPr>
          <w:rFonts w:ascii="Cambria" w:hAnsi="Cambria"/>
        </w:rPr>
        <w:t xml:space="preserve">A female student may take maternity leave no earlier than 8 weeks before EDD. A male </w:t>
      </w:r>
      <w:proofErr w:type="gramStart"/>
      <w:r>
        <w:rPr>
          <w:rFonts w:ascii="Cambria" w:hAnsi="Cambria"/>
        </w:rPr>
        <w:t>student(</w:t>
      </w:r>
      <w:proofErr w:type="gramEnd"/>
      <w:r>
        <w:rPr>
          <w:rFonts w:ascii="Cambria" w:hAnsi="Cambria"/>
        </w:rPr>
        <w:t>**) may start maternity leave at the earliest after the childbirth.</w:t>
      </w:r>
    </w:p>
    <w:p w14:paraId="04964C12" w14:textId="31087F3B" w:rsidR="001042D2" w:rsidRPr="007E5F89" w:rsidRDefault="00F548F5" w:rsidP="000B365D">
      <w:pPr>
        <w:spacing w:before="120" w:after="120"/>
        <w:rPr>
          <w:rFonts w:ascii="Cambria" w:hAnsi="Cambria" w:cs="Calibri"/>
        </w:rPr>
      </w:pPr>
      <w:r>
        <w:rPr>
          <w:rFonts w:ascii="Cambria" w:hAnsi="Cambria"/>
        </w:rPr>
        <w:t xml:space="preserve">The </w:t>
      </w:r>
      <w:proofErr w:type="gramStart"/>
      <w:r>
        <w:rPr>
          <w:rFonts w:ascii="Cambria" w:hAnsi="Cambria"/>
        </w:rPr>
        <w:t>student(</w:t>
      </w:r>
      <w:proofErr w:type="gramEnd"/>
      <w:r>
        <w:rPr>
          <w:rFonts w:ascii="Cambria" w:hAnsi="Cambria"/>
        </w:rPr>
        <w:t xml:space="preserve">**) does not apply for RPP35; submitting BC and the maternity certificate (MC) equals to filing the application. The dean shall issue a decision on the requirements for studies in RPP35 and shall set the inspection date. </w:t>
      </w:r>
    </w:p>
    <w:p w14:paraId="14F0F8E0" w14:textId="77777777" w:rsidR="000341A1" w:rsidRPr="007E5F89" w:rsidRDefault="00445DEC" w:rsidP="000B365D">
      <w:pPr>
        <w:spacing w:before="120" w:after="120"/>
        <w:rPr>
          <w:rFonts w:ascii="Cambria" w:hAnsi="Cambria" w:cs="Calibri"/>
        </w:rPr>
      </w:pPr>
      <w:r>
        <w:rPr>
          <w:rFonts w:ascii="Cambria" w:hAnsi="Cambria"/>
        </w:rPr>
        <w:t xml:space="preserve">In case of concurrent studies, the </w:t>
      </w:r>
      <w:proofErr w:type="gramStart"/>
      <w:r>
        <w:rPr>
          <w:rFonts w:ascii="Cambria" w:hAnsi="Cambria"/>
        </w:rPr>
        <w:t>student(</w:t>
      </w:r>
      <w:proofErr w:type="gramEnd"/>
      <w:r>
        <w:rPr>
          <w:rFonts w:ascii="Cambria" w:hAnsi="Cambria"/>
        </w:rPr>
        <w:t xml:space="preserve">**) shall submit BC (or MC) at the Office for Studies of each faculty that keeps records of her/his studies. </w:t>
      </w:r>
    </w:p>
    <w:p w14:paraId="7B8874E6" w14:textId="3C6492D6" w:rsidR="00567EEC" w:rsidRPr="007E5F89" w:rsidRDefault="00567EEC" w:rsidP="000B365D">
      <w:pPr>
        <w:spacing w:before="120" w:after="120"/>
        <w:rPr>
          <w:rFonts w:ascii="Cambria" w:hAnsi="Cambria" w:cs="Calibri"/>
        </w:rPr>
      </w:pPr>
      <w:r>
        <w:rPr>
          <w:rFonts w:ascii="Cambria" w:hAnsi="Cambria"/>
        </w:rPr>
        <w:t xml:space="preserve">After submitting MC, the </w:t>
      </w:r>
      <w:proofErr w:type="gramStart"/>
      <w:r>
        <w:rPr>
          <w:rFonts w:ascii="Cambria" w:hAnsi="Cambria"/>
        </w:rPr>
        <w:t>student(</w:t>
      </w:r>
      <w:proofErr w:type="gramEnd"/>
      <w:r>
        <w:rPr>
          <w:rFonts w:ascii="Cambria" w:hAnsi="Cambria"/>
        </w:rPr>
        <w:t>*) is entered the RPP35 mode into the records as per the date of MC submission, however, no earlier than 8 weeks before EDD.</w:t>
      </w:r>
    </w:p>
    <w:p w14:paraId="4F632D04" w14:textId="77777777" w:rsidR="00F548F5" w:rsidRPr="007E5F89" w:rsidRDefault="00F548F5" w:rsidP="000B365D">
      <w:pPr>
        <w:spacing w:before="120" w:after="120"/>
        <w:rPr>
          <w:rFonts w:ascii="Cambria" w:hAnsi="Cambria" w:cs="Calibri"/>
        </w:rPr>
      </w:pPr>
      <w:r>
        <w:rPr>
          <w:rFonts w:ascii="Cambria" w:hAnsi="Cambria"/>
        </w:rPr>
        <w:t>If BC is submitted at any time after DB (the student did not take PMP) the RPP35 mode is entered into the records always as per DB or as per the enrolment date if DB precedes the date of the original enrolment (or</w:t>
      </w:r>
      <w:proofErr w:type="gramStart"/>
      <w:r>
        <w:rPr>
          <w:rFonts w:ascii="Cambria" w:hAnsi="Cambria"/>
        </w:rPr>
        <w:t>, as the case may be, as</w:t>
      </w:r>
      <w:proofErr w:type="gramEnd"/>
      <w:r>
        <w:rPr>
          <w:rFonts w:ascii="Cambria" w:hAnsi="Cambria"/>
        </w:rPr>
        <w:t xml:space="preserve"> per the date of repeated enrolment if DB falls on the period of interruption).</w:t>
      </w:r>
    </w:p>
    <w:p w14:paraId="2AC2CCD1" w14:textId="21DB9640" w:rsidR="00F548F5" w:rsidRPr="00C157B8" w:rsidRDefault="00F548F5" w:rsidP="000B365D">
      <w:pPr>
        <w:spacing w:before="120" w:after="120"/>
        <w:rPr>
          <w:rFonts w:ascii="Cambria" w:hAnsi="Cambria"/>
          <w:shd w:val="clear" w:color="auto" w:fill="E1F4FF"/>
        </w:rPr>
      </w:pPr>
      <w:r>
        <w:rPr>
          <w:rFonts w:ascii="Cambria" w:hAnsi="Cambria"/>
        </w:rPr>
        <w:t xml:space="preserve">If RPP35 starts in PMP, the student submits MC immediately and </w:t>
      </w:r>
      <w:r>
        <w:rPr>
          <w:rFonts w:ascii="Cambria" w:hAnsi="Cambria"/>
          <w:b/>
          <w:bCs/>
        </w:rPr>
        <w:t>BC shall be submitted within 30 days of the childbirth</w:t>
      </w:r>
      <w:r>
        <w:rPr>
          <w:rFonts w:ascii="Cambria" w:hAnsi="Cambria"/>
        </w:rPr>
        <w:t>.</w:t>
      </w:r>
    </w:p>
    <w:p w14:paraId="0E384A04" w14:textId="6C7EAD00" w:rsidR="00F548F5" w:rsidRPr="00C157B8" w:rsidRDefault="00F548F5" w:rsidP="000B365D">
      <w:pPr>
        <w:spacing w:before="120" w:after="120"/>
        <w:rPr>
          <w:rFonts w:ascii="Cambria" w:hAnsi="Cambria"/>
        </w:rPr>
      </w:pPr>
      <w:r>
        <w:rPr>
          <w:rFonts w:ascii="Cambria" w:hAnsi="Cambria"/>
        </w:rPr>
        <w:t>If the student who uses PMP fails to submit BC within 30 days of DB, the RPP35 mode, i.e. MP including PMP, shall be terminated (</w:t>
      </w:r>
      <w:r>
        <w:rPr>
          <w:rFonts w:ascii="Cambria" w:hAnsi="Cambria"/>
          <w:color w:val="0070C0"/>
        </w:rPr>
        <w:t>by a dean’s decision</w:t>
      </w:r>
      <w:r>
        <w:rPr>
          <w:rFonts w:ascii="Cambria" w:hAnsi="Cambria"/>
        </w:rPr>
        <w:t xml:space="preserve">), the commenced protective period </w:t>
      </w:r>
      <w:r>
        <w:rPr>
          <w:rFonts w:ascii="Cambria" w:hAnsi="Cambria"/>
        </w:rPr>
        <w:lastRenderedPageBreak/>
        <w:t xml:space="preserve">shall become invalid and the student will have to meet the requirements for the continuation of studies retrospectively for the period when she started to use RPP35 (in the current and, as the case may be, in the past semester). In case this BC is then submitted at any time before the end of PrP, the protective period shall be renewed (again, </w:t>
      </w:r>
      <w:r>
        <w:rPr>
          <w:rFonts w:ascii="Cambria" w:hAnsi="Cambria"/>
          <w:color w:val="0070C0"/>
        </w:rPr>
        <w:t>by a dean’s decision</w:t>
      </w:r>
      <w:r>
        <w:rPr>
          <w:rFonts w:ascii="Cambria" w:hAnsi="Cambria"/>
        </w:rPr>
        <w:t xml:space="preserve">) from the original date of the PMP start that was set by the previous decision of the dean. </w:t>
      </w:r>
    </w:p>
    <w:p w14:paraId="207C37FF" w14:textId="4720473E" w:rsidR="00257EB1" w:rsidRPr="00D123E4" w:rsidRDefault="00D123E4" w:rsidP="003B3606">
      <w:pPr>
        <w:spacing w:before="240" w:after="240"/>
        <w:rPr>
          <w:rFonts w:ascii="Cambria" w:hAnsi="Cambria"/>
          <w:color w:val="FF0000"/>
        </w:rPr>
      </w:pPr>
      <w:r>
        <w:rPr>
          <w:rFonts w:ascii="Cambria" w:hAnsi="Cambria"/>
        </w:rPr>
        <w:t xml:space="preserve">The Office for Studies shall file the documents in the IS MU Document Office (“Child’s records” available in Academic Records). Each file contains only the scanned BC of one child and the date of EDD, in case the </w:t>
      </w:r>
      <w:proofErr w:type="gramStart"/>
      <w:r>
        <w:rPr>
          <w:rFonts w:ascii="Cambria" w:hAnsi="Cambria"/>
        </w:rPr>
        <w:t>student(</w:t>
      </w:r>
      <w:proofErr w:type="gramEnd"/>
      <w:r>
        <w:rPr>
          <w:rFonts w:ascii="Cambria" w:hAnsi="Cambria"/>
        </w:rPr>
        <w:t>*) submits the maternity certificate before the due date. If BC is submitted (after DB), EDD is not filled in.</w:t>
      </w:r>
    </w:p>
    <w:p w14:paraId="587D027C" w14:textId="77777777" w:rsidR="00F548F5" w:rsidRPr="00C157B8" w:rsidRDefault="00F548F5" w:rsidP="000B365D">
      <w:pPr>
        <w:spacing w:before="120" w:after="120"/>
        <w:rPr>
          <w:rFonts w:ascii="Cambria" w:hAnsi="Cambria"/>
        </w:rPr>
      </w:pPr>
      <w:r>
        <w:rPr>
          <w:rFonts w:ascii="Cambria" w:hAnsi="Cambria"/>
        </w:rPr>
        <w:t xml:space="preserve">In case that the </w:t>
      </w:r>
      <w:proofErr w:type="gramStart"/>
      <w:r>
        <w:rPr>
          <w:rFonts w:ascii="Cambria" w:hAnsi="Cambria"/>
        </w:rPr>
        <w:t>student(</w:t>
      </w:r>
      <w:proofErr w:type="gramEnd"/>
      <w:r>
        <w:rPr>
          <w:rFonts w:ascii="Cambria" w:hAnsi="Cambria"/>
        </w:rPr>
        <w:t xml:space="preserve">**) enrols in the next semester during PMP before BC is submitted, she/he shall be enrolled conditionally until the date when BC should be submitted; </w:t>
      </w:r>
    </w:p>
    <w:p w14:paraId="4ED52883" w14:textId="77777777" w:rsidR="00F548F5" w:rsidRPr="00C157B8" w:rsidRDefault="00F548F5" w:rsidP="000B365D">
      <w:pPr>
        <w:pStyle w:val="Odstavecseseznamem"/>
        <w:numPr>
          <w:ilvl w:val="0"/>
          <w:numId w:val="1"/>
        </w:numPr>
        <w:spacing w:before="120" w:after="120"/>
        <w:rPr>
          <w:rFonts w:ascii="Cambria" w:hAnsi="Cambria"/>
        </w:rPr>
      </w:pPr>
      <w:r>
        <w:rPr>
          <w:rFonts w:ascii="Cambria" w:hAnsi="Cambria"/>
        </w:rPr>
        <w:t xml:space="preserve">if she fails to submit BC within the prescribed period while she meets the requirements for the continuation of studies, RPP35 shall be terminated (see above) and she shall be enrolled in the semester as any other </w:t>
      </w:r>
      <w:proofErr w:type="gramStart"/>
      <w:r>
        <w:rPr>
          <w:rFonts w:ascii="Cambria" w:hAnsi="Cambria"/>
        </w:rPr>
        <w:t>student;</w:t>
      </w:r>
      <w:proofErr w:type="gramEnd"/>
      <w:r>
        <w:rPr>
          <w:rFonts w:ascii="Cambria" w:hAnsi="Cambria"/>
        </w:rPr>
        <w:t xml:space="preserve"> </w:t>
      </w:r>
    </w:p>
    <w:p w14:paraId="627FFEC8" w14:textId="1BC65DD5" w:rsidR="00F548F5" w:rsidRPr="00EC315D" w:rsidRDefault="00F548F5" w:rsidP="000B365D">
      <w:pPr>
        <w:pStyle w:val="Odstavecseseznamem"/>
        <w:numPr>
          <w:ilvl w:val="0"/>
          <w:numId w:val="1"/>
        </w:numPr>
        <w:spacing w:before="120" w:after="120"/>
        <w:rPr>
          <w:rFonts w:ascii="Cambria" w:hAnsi="Cambria"/>
        </w:rPr>
      </w:pPr>
      <w:r>
        <w:rPr>
          <w:rFonts w:ascii="Cambria" w:hAnsi="Cambria"/>
        </w:rPr>
        <w:t>if she fails to submit BC within the prescribed period and she has not met the requirements for the continuation of studies in the past semester, the proceedings on termination of studies shall be initiated immediately.</w:t>
      </w:r>
    </w:p>
    <w:p w14:paraId="635E2CA6" w14:textId="77777777" w:rsidR="00F548F5" w:rsidRPr="00C157B8" w:rsidRDefault="00F548F5" w:rsidP="000B365D">
      <w:pPr>
        <w:spacing w:before="120" w:after="120"/>
        <w:rPr>
          <w:rFonts w:ascii="Cambria" w:hAnsi="Cambria"/>
        </w:rPr>
      </w:pPr>
      <w:r>
        <w:rPr>
          <w:rFonts w:ascii="Cambria" w:hAnsi="Cambria"/>
        </w:rPr>
        <w:t xml:space="preserve">The protective period (PMP, MP, PrP, EPrP), its cancellation and renewal are always set by </w:t>
      </w:r>
      <w:r>
        <w:rPr>
          <w:rFonts w:ascii="Cambria" w:hAnsi="Cambria"/>
          <w:color w:val="0070C0"/>
        </w:rPr>
        <w:t>a dean’s decision</w:t>
      </w:r>
      <w:r>
        <w:rPr>
          <w:rFonts w:ascii="Cambria" w:hAnsi="Cambria"/>
        </w:rPr>
        <w:t xml:space="preserve"> (</w:t>
      </w:r>
      <w:r>
        <w:rPr>
          <w:rFonts w:ascii="Cambria" w:hAnsi="Cambria"/>
          <w:i/>
          <w:iCs/>
        </w:rPr>
        <w:t>see above for the dean’s decision on studies in RPP35</w:t>
      </w:r>
      <w:r>
        <w:rPr>
          <w:rFonts w:ascii="Cambria" w:hAnsi="Cambria"/>
        </w:rPr>
        <w:t>).</w:t>
      </w:r>
    </w:p>
    <w:p w14:paraId="7489D02D" w14:textId="25073FF4" w:rsidR="00F548F5" w:rsidRDefault="00F548F5" w:rsidP="003B3606">
      <w:pPr>
        <w:pStyle w:val="Odstavecseseznamem"/>
        <w:spacing w:before="120" w:after="120"/>
        <w:ind w:left="0"/>
        <w:contextualSpacing w:val="0"/>
        <w:rPr>
          <w:rFonts w:ascii="Cambria" w:hAnsi="Cambria"/>
        </w:rPr>
      </w:pPr>
      <w:r>
        <w:rPr>
          <w:rFonts w:ascii="Cambria" w:hAnsi="Cambria"/>
        </w:rPr>
        <w:t xml:space="preserve">The </w:t>
      </w:r>
      <w:proofErr w:type="gramStart"/>
      <w:r>
        <w:rPr>
          <w:rFonts w:ascii="Cambria" w:hAnsi="Cambria"/>
        </w:rPr>
        <w:t>student(</w:t>
      </w:r>
      <w:proofErr w:type="gramEnd"/>
      <w:r>
        <w:rPr>
          <w:rFonts w:ascii="Cambria" w:hAnsi="Cambria"/>
        </w:rPr>
        <w:t xml:space="preserve">**) is enrolled in each semester during RPP35 in accordance with Section 12(3) of the Regulations. The Office for Studies shall enrol the </w:t>
      </w:r>
      <w:proofErr w:type="gramStart"/>
      <w:r>
        <w:rPr>
          <w:rFonts w:ascii="Cambria" w:hAnsi="Cambria"/>
        </w:rPr>
        <w:t>student(</w:t>
      </w:r>
      <w:proofErr w:type="gramEnd"/>
      <w:r>
        <w:rPr>
          <w:rFonts w:ascii="Cambria" w:hAnsi="Cambria"/>
        </w:rPr>
        <w:t>**) regardless of whether the Section 12(1) and (2) of the Regulations has been met or not, except for the situation where the student(**) has not completed a repeatedly studied course after the regular examination date as well as the resit dates.</w:t>
      </w:r>
    </w:p>
    <w:p w14:paraId="4A63B5B7" w14:textId="7CCB88F4" w:rsidR="00F548F5" w:rsidRPr="00EC315D" w:rsidRDefault="00F548F5" w:rsidP="003B3606">
      <w:pPr>
        <w:pStyle w:val="Odstavecseseznamem"/>
        <w:spacing w:before="120" w:after="120"/>
        <w:ind w:left="0"/>
        <w:contextualSpacing w:val="0"/>
        <w:rPr>
          <w:rFonts w:ascii="Cambria" w:hAnsi="Cambria"/>
        </w:rPr>
      </w:pPr>
      <w:r>
        <w:rPr>
          <w:rFonts w:ascii="Cambria" w:hAnsi="Cambria"/>
        </w:rPr>
        <w:t xml:space="preserve">The fulfilment of obligations in RPP35 and meeting the requirements for the continuation of studies is assessed as per the </w:t>
      </w:r>
      <w:r>
        <w:rPr>
          <w:rFonts w:ascii="Cambria" w:hAnsi="Cambria"/>
          <w:b/>
          <w:bCs/>
        </w:rPr>
        <w:t>date of inspection</w:t>
      </w:r>
      <w:r>
        <w:rPr>
          <w:rFonts w:ascii="Cambria" w:hAnsi="Cambria"/>
        </w:rPr>
        <w:t xml:space="preserve"> stated in the dean’s decision on studies in RPP35 or before the final state examination (FSE), upon the first to occur. This date is usually set to the last week of the period for enrolment in the semester immediately following the end of RPP35.</w:t>
      </w:r>
      <w:r>
        <w:rPr>
          <w:rFonts w:ascii="Cambria" w:hAnsi="Cambria"/>
          <w:b/>
        </w:rPr>
        <w:t xml:space="preserve"> The conditions of Section 12 of the Regulations must be met separately for each of the elapsed semesters, not jointly for all semesters.</w:t>
      </w:r>
      <w:r>
        <w:rPr>
          <w:rFonts w:ascii="Cambria" w:hAnsi="Cambria"/>
        </w:rPr>
        <w:t xml:space="preserve"> In case the </w:t>
      </w:r>
      <w:proofErr w:type="gramStart"/>
      <w:r>
        <w:rPr>
          <w:rFonts w:ascii="Cambria" w:hAnsi="Cambria"/>
        </w:rPr>
        <w:t>student(</w:t>
      </w:r>
      <w:proofErr w:type="gramEnd"/>
      <w:r>
        <w:rPr>
          <w:rFonts w:ascii="Cambria" w:hAnsi="Cambria"/>
        </w:rPr>
        <w:t xml:space="preserve">**) has not met the requirements for any of the elapsed semesters, the proceedings on termination of studies shall be initiated as per the date of the inspection. </w:t>
      </w:r>
    </w:p>
    <w:p w14:paraId="04F9F017" w14:textId="77777777" w:rsidR="00F548F5" w:rsidRPr="00C157B8" w:rsidRDefault="00745F77" w:rsidP="000B365D">
      <w:pPr>
        <w:pStyle w:val="Odstavecseseznamem"/>
        <w:spacing w:before="120" w:after="120"/>
        <w:ind w:left="0"/>
        <w:rPr>
          <w:rFonts w:ascii="Cambria" w:hAnsi="Cambria"/>
          <w:i/>
        </w:rPr>
      </w:pPr>
      <w:r>
        <w:rPr>
          <w:rFonts w:ascii="Cambria" w:hAnsi="Cambria"/>
          <w:i/>
        </w:rPr>
        <w:t xml:space="preserve">(Note: If PrP (not EPrP) ends after the last day of the period for enrolment in the next semester, </w:t>
      </w:r>
      <w:proofErr w:type="gramStart"/>
      <w:r>
        <w:rPr>
          <w:rFonts w:ascii="Cambria" w:hAnsi="Cambria"/>
          <w:i/>
        </w:rPr>
        <w:t>e.g.</w:t>
      </w:r>
      <w:proofErr w:type="gramEnd"/>
      <w:r>
        <w:rPr>
          <w:rFonts w:ascii="Cambria" w:hAnsi="Cambria"/>
          <w:i/>
        </w:rPr>
        <w:t xml:space="preserve"> on the 1st day of the teaching in the next semester, the EPrP shall continue until the end of the next semester).</w:t>
      </w:r>
    </w:p>
    <w:p w14:paraId="29F33B5F" w14:textId="77777777" w:rsidR="00F548F5" w:rsidRPr="00C157B8" w:rsidRDefault="00F548F5" w:rsidP="00F548F5">
      <w:pPr>
        <w:spacing w:before="240"/>
        <w:jc w:val="center"/>
        <w:rPr>
          <w:rFonts w:ascii="Cambria" w:hAnsi="Cambria"/>
          <w:b/>
        </w:rPr>
      </w:pPr>
      <w:r>
        <w:rPr>
          <w:rFonts w:ascii="Cambria" w:hAnsi="Cambria"/>
          <w:b/>
        </w:rPr>
        <w:t>Section 6 – Study in RPP36</w:t>
      </w:r>
    </w:p>
    <w:p w14:paraId="73397AEF" w14:textId="77777777" w:rsidR="001042D2" w:rsidRPr="00C157B8" w:rsidRDefault="00F548F5" w:rsidP="003B3606">
      <w:pPr>
        <w:spacing w:before="120" w:after="120"/>
        <w:rPr>
          <w:rFonts w:ascii="Cambria" w:hAnsi="Cambria"/>
          <w:color w:val="002060"/>
        </w:rPr>
      </w:pPr>
      <w:r>
        <w:rPr>
          <w:rFonts w:ascii="Cambria" w:hAnsi="Cambria"/>
        </w:rPr>
        <w:t>The student</w:t>
      </w:r>
      <w:r>
        <w:rPr>
          <w:rFonts w:ascii="Cambria" w:hAnsi="Cambria"/>
          <w:vertAlign w:val="superscript"/>
        </w:rPr>
        <w:t>+</w:t>
      </w:r>
      <w:r>
        <w:rPr>
          <w:rFonts w:ascii="Cambria" w:hAnsi="Cambria"/>
        </w:rPr>
        <w:t xml:space="preserve"> does not apply for RPP36; submitting BC equals to filing the application. </w:t>
      </w:r>
      <w:r>
        <w:rPr>
          <w:rFonts w:ascii="Cambria" w:hAnsi="Cambria"/>
          <w:color w:val="0070C0"/>
        </w:rPr>
        <w:t>The dean’s decision on studies in RPP36 is not issued.</w:t>
      </w:r>
      <w:r>
        <w:rPr>
          <w:rFonts w:ascii="Cambria" w:hAnsi="Cambria"/>
          <w:color w:val="002060"/>
        </w:rPr>
        <w:t xml:space="preserve"> </w:t>
      </w:r>
    </w:p>
    <w:p w14:paraId="7F2E1157" w14:textId="77777777" w:rsidR="00F548F5" w:rsidRPr="00C157B8" w:rsidRDefault="00C7567C" w:rsidP="003B3606">
      <w:pPr>
        <w:spacing w:before="120" w:after="120"/>
        <w:rPr>
          <w:rFonts w:ascii="Cambria" w:hAnsi="Cambria"/>
        </w:rPr>
      </w:pPr>
      <w:r>
        <w:rPr>
          <w:rFonts w:ascii="Cambria" w:hAnsi="Cambria"/>
        </w:rPr>
        <w:t>In case of concurrent studies, the student</w:t>
      </w:r>
      <w:r>
        <w:rPr>
          <w:rFonts w:ascii="Cambria" w:hAnsi="Cambria"/>
          <w:vertAlign w:val="superscript"/>
        </w:rPr>
        <w:t>+</w:t>
      </w:r>
      <w:r>
        <w:rPr>
          <w:rFonts w:ascii="Cambria" w:hAnsi="Cambria"/>
        </w:rPr>
        <w:t xml:space="preserve"> shall submit BC at the Office for Studies of each faculty that keeps records of his/her studies.</w:t>
      </w:r>
    </w:p>
    <w:p w14:paraId="255C33D0" w14:textId="77777777" w:rsidR="00F548F5" w:rsidRPr="00C157B8" w:rsidRDefault="00F548F5" w:rsidP="003B3606">
      <w:pPr>
        <w:pStyle w:val="Odstavecseseznamem"/>
        <w:spacing w:before="120" w:after="120"/>
        <w:ind w:left="0"/>
        <w:contextualSpacing w:val="0"/>
        <w:rPr>
          <w:rFonts w:ascii="Cambria" w:hAnsi="Cambria"/>
        </w:rPr>
      </w:pPr>
      <w:r>
        <w:rPr>
          <w:rFonts w:ascii="Cambria" w:hAnsi="Cambria"/>
        </w:rPr>
        <w:lastRenderedPageBreak/>
        <w:t xml:space="preserve">Studies in RPP36 are governed by the Regulations, i.e.: </w:t>
      </w:r>
    </w:p>
    <w:p w14:paraId="5D3C7A1E" w14:textId="77777777" w:rsidR="00F548F5" w:rsidRPr="00C157B8" w:rsidRDefault="00F548F5" w:rsidP="00427895">
      <w:pPr>
        <w:pStyle w:val="Odstavecseseznamem"/>
        <w:numPr>
          <w:ilvl w:val="0"/>
          <w:numId w:val="1"/>
        </w:numPr>
        <w:spacing w:before="240"/>
        <w:rPr>
          <w:rFonts w:ascii="Cambria" w:hAnsi="Cambria"/>
        </w:rPr>
      </w:pPr>
      <w:r>
        <w:rPr>
          <w:rFonts w:ascii="Cambria" w:hAnsi="Cambria"/>
        </w:rPr>
        <w:t xml:space="preserve">requirements for enrolment under Section 12(2) of the Regulations must be met no later than by the last day of the period for enrolment in the next semester, </w:t>
      </w:r>
    </w:p>
    <w:p w14:paraId="7425BCA4" w14:textId="77777777" w:rsidR="00F548F5" w:rsidRPr="00C157B8" w:rsidRDefault="00F548F5" w:rsidP="00427895">
      <w:pPr>
        <w:pStyle w:val="Odstavecseseznamem"/>
        <w:numPr>
          <w:ilvl w:val="0"/>
          <w:numId w:val="1"/>
        </w:numPr>
        <w:spacing w:before="240"/>
        <w:rPr>
          <w:rFonts w:ascii="Cambria" w:hAnsi="Cambria"/>
        </w:rPr>
      </w:pPr>
      <w:r>
        <w:rPr>
          <w:rFonts w:ascii="Cambria" w:hAnsi="Cambria"/>
        </w:rPr>
        <w:t>if the conditions of Section 12 of the Regulations have been met, the student</w:t>
      </w:r>
      <w:r>
        <w:rPr>
          <w:rFonts w:ascii="Cambria" w:hAnsi="Cambria"/>
          <w:vertAlign w:val="superscript"/>
        </w:rPr>
        <w:t>+</w:t>
      </w:r>
      <w:r>
        <w:rPr>
          <w:rFonts w:ascii="Cambria" w:hAnsi="Cambria"/>
        </w:rPr>
        <w:t xml:space="preserve"> shall be entitled to take the remaining examinations, colloquiums, or credit tests also after the end of the semester, however, no later than by the date when he/she </w:t>
      </w:r>
      <w:proofErr w:type="gramStart"/>
      <w:r>
        <w:rPr>
          <w:rFonts w:ascii="Cambria" w:hAnsi="Cambria"/>
        </w:rPr>
        <w:t>has to</w:t>
      </w:r>
      <w:proofErr w:type="gramEnd"/>
      <w:r>
        <w:rPr>
          <w:rFonts w:ascii="Cambria" w:hAnsi="Cambria"/>
        </w:rPr>
        <w:t xml:space="preserve"> enrol in the course as a repeated course, </w:t>
      </w:r>
    </w:p>
    <w:p w14:paraId="66C2E76C" w14:textId="77777777" w:rsidR="00F548F5" w:rsidRPr="00C157B8" w:rsidRDefault="00F548F5" w:rsidP="00427895">
      <w:pPr>
        <w:pStyle w:val="Odstavecseseznamem"/>
        <w:numPr>
          <w:ilvl w:val="0"/>
          <w:numId w:val="1"/>
        </w:numPr>
        <w:spacing w:before="240"/>
        <w:rPr>
          <w:rFonts w:ascii="Cambria" w:hAnsi="Cambria"/>
        </w:rPr>
      </w:pPr>
      <w:r>
        <w:rPr>
          <w:rFonts w:ascii="Cambria" w:hAnsi="Cambria"/>
        </w:rPr>
        <w:t>if the conditions have not been met, the student</w:t>
      </w:r>
      <w:r>
        <w:rPr>
          <w:rFonts w:ascii="Cambria" w:hAnsi="Cambria"/>
          <w:vertAlign w:val="superscript"/>
        </w:rPr>
        <w:t>+</w:t>
      </w:r>
      <w:r>
        <w:rPr>
          <w:rFonts w:ascii="Cambria" w:hAnsi="Cambria"/>
        </w:rPr>
        <w:t xml:space="preserve"> shall pass to stage</w:t>
      </w:r>
      <w:r>
        <w:rPr>
          <w:rFonts w:ascii="Cambria" w:hAnsi="Cambria"/>
          <w:b/>
          <w:bCs/>
        </w:rPr>
        <w:t xml:space="preserve"> 38</w:t>
      </w:r>
      <w:r>
        <w:rPr>
          <w:rFonts w:ascii="Cambria" w:hAnsi="Cambria"/>
        </w:rPr>
        <w:t xml:space="preserve"> – termination of studies. </w:t>
      </w:r>
      <w:r>
        <w:rPr>
          <w:rFonts w:ascii="Cambria" w:hAnsi="Cambria"/>
          <w:b/>
        </w:rPr>
        <w:t>At this stage, the studies cannot be interrupted as RPP34.</w:t>
      </w:r>
    </w:p>
    <w:p w14:paraId="5E350036" w14:textId="77777777" w:rsidR="00F548F5" w:rsidRPr="00C157B8" w:rsidRDefault="00CD2179" w:rsidP="00CD2179">
      <w:pPr>
        <w:rPr>
          <w:rFonts w:ascii="Cambria" w:hAnsi="Cambria"/>
        </w:rPr>
      </w:pPr>
      <w:r>
        <w:rPr>
          <w:rFonts w:ascii="Cambria" w:hAnsi="Cambria"/>
        </w:rPr>
        <w:t>RPP36 does not allow any concessions for the student</w:t>
      </w:r>
      <w:r>
        <w:rPr>
          <w:rFonts w:ascii="Cambria" w:hAnsi="Cambria"/>
          <w:vertAlign w:val="superscript"/>
        </w:rPr>
        <w:t>+</w:t>
      </w:r>
      <w:r>
        <w:rPr>
          <w:rFonts w:ascii="Cambria" w:hAnsi="Cambria"/>
        </w:rPr>
        <w:t xml:space="preserve"> except for performance of study obligations (taking examinations, colloquiums, credit tests, etc.) outside the exam period.</w:t>
      </w:r>
    </w:p>
    <w:p w14:paraId="3255F9A0" w14:textId="75490148" w:rsidR="00F548F5" w:rsidRPr="00C157B8" w:rsidRDefault="008A1D48" w:rsidP="00F548F5">
      <w:pPr>
        <w:spacing w:before="240"/>
        <w:jc w:val="center"/>
        <w:rPr>
          <w:rFonts w:ascii="Cambria" w:hAnsi="Cambria"/>
          <w:b/>
        </w:rPr>
      </w:pPr>
      <w:r>
        <w:rPr>
          <w:rFonts w:ascii="Cambria" w:hAnsi="Cambria"/>
        </w:rPr>
        <w:br/>
      </w:r>
      <w:r>
        <w:rPr>
          <w:rFonts w:ascii="Cambria" w:hAnsi="Cambria"/>
          <w:b/>
        </w:rPr>
        <w:t>Section 7 – FSE in RPP</w:t>
      </w:r>
    </w:p>
    <w:p w14:paraId="7D8BFB88" w14:textId="68C4CDD2" w:rsidR="009F3C41" w:rsidRDefault="009F3C41" w:rsidP="003B3606">
      <w:pPr>
        <w:pStyle w:val="Odstavecseseznamem"/>
        <w:spacing w:before="120" w:after="120"/>
        <w:ind w:left="0"/>
        <w:contextualSpacing w:val="0"/>
        <w:rPr>
          <w:rFonts w:ascii="Cambria" w:hAnsi="Cambria"/>
        </w:rPr>
      </w:pPr>
      <w:r>
        <w:rPr>
          <w:rFonts w:ascii="Cambria" w:hAnsi="Cambria"/>
        </w:rPr>
        <w:t>The conditions for taking the FSE are equal for students</w:t>
      </w:r>
      <w:r>
        <w:rPr>
          <w:rFonts w:ascii="Cambria" w:hAnsi="Cambria"/>
          <w:vertAlign w:val="superscript"/>
        </w:rPr>
        <w:t>+</w:t>
      </w:r>
      <w:r>
        <w:rPr>
          <w:rFonts w:ascii="Cambria" w:hAnsi="Cambria"/>
        </w:rPr>
        <w:t xml:space="preserve"> in RPP (RPP35 and RPP36) as for any other student.</w:t>
      </w:r>
    </w:p>
    <w:p w14:paraId="1AD49A87" w14:textId="1827DF14" w:rsidR="009F3C41" w:rsidRDefault="009F3C41" w:rsidP="003B3606">
      <w:pPr>
        <w:pStyle w:val="Odstavecseseznamem"/>
        <w:spacing w:before="120" w:after="120"/>
        <w:ind w:left="0"/>
        <w:contextualSpacing w:val="0"/>
        <w:rPr>
          <w:rFonts w:ascii="Cambria" w:hAnsi="Cambria"/>
        </w:rPr>
      </w:pPr>
      <w:r>
        <w:rPr>
          <w:rFonts w:ascii="Cambria" w:hAnsi="Cambria"/>
        </w:rPr>
        <w:t xml:space="preserve">In case the </w:t>
      </w:r>
      <w:proofErr w:type="gramStart"/>
      <w:r>
        <w:rPr>
          <w:rFonts w:ascii="Cambria" w:hAnsi="Cambria"/>
        </w:rPr>
        <w:t>student(</w:t>
      </w:r>
      <w:proofErr w:type="gramEnd"/>
      <w:r>
        <w:rPr>
          <w:rFonts w:ascii="Cambria" w:hAnsi="Cambria"/>
        </w:rPr>
        <w:t xml:space="preserve">**) meets the requirements for taking the FSE during RPP35, she can take the FSE either in the semester in which she met the requirements or in any of the following semesters of RPP35, however, no later than in the semester immediately following the end of RPP35. </w:t>
      </w:r>
    </w:p>
    <w:p w14:paraId="495A19D6" w14:textId="7D987F9D" w:rsidR="009F3C41" w:rsidRDefault="009F3C41" w:rsidP="003B3606">
      <w:pPr>
        <w:pStyle w:val="Odstavecseseznamem"/>
        <w:spacing w:before="120" w:after="120"/>
        <w:ind w:left="0"/>
        <w:contextualSpacing w:val="0"/>
        <w:rPr>
          <w:rFonts w:ascii="Cambria" w:hAnsi="Cambria"/>
        </w:rPr>
      </w:pPr>
      <w:r>
        <w:rPr>
          <w:rFonts w:ascii="Cambria" w:hAnsi="Cambria"/>
        </w:rPr>
        <w:t xml:space="preserve">If the student(**) fulfils the study plan during RPP35, she intends to take the FSE after the end of RPP35, and she does not wish to enrol in any further (elective) courses in the semester following the semester in which the requirements for the FSE were met, there is no other way than to interrupt the studies, otherwise the requirements for the continuation of studies will not be met at the end of RPP35 and the proceedings on termination of studies shall be initiated. </w:t>
      </w:r>
    </w:p>
    <w:p w14:paraId="20FDDD21" w14:textId="73173005" w:rsidR="00C26F33" w:rsidRDefault="00C26F33" w:rsidP="003B3606">
      <w:pPr>
        <w:pStyle w:val="Odstavecseseznamem"/>
        <w:spacing w:before="120" w:after="120"/>
        <w:ind w:left="0"/>
        <w:contextualSpacing w:val="0"/>
        <w:rPr>
          <w:rFonts w:ascii="Cambria" w:hAnsi="Cambria"/>
        </w:rPr>
      </w:pPr>
      <w:r>
        <w:rPr>
          <w:rFonts w:ascii="Cambria" w:hAnsi="Cambria"/>
        </w:rPr>
        <w:t xml:space="preserve">After the end of RPP35 (or before taking the FSE, upon the first to occur), there will be an inspection of meeting the requirements for taking the FSE, as well as of fulfilment of study obligations in each elapsed semester in RPP35. In case the requirements have not been met in any of the elapsed semesters, the dean may consider granting an exemption, based on the study outcomes. The exemption may be granted if the student makes a request in writing. The </w:t>
      </w:r>
      <w:r>
        <w:rPr>
          <w:rFonts w:ascii="Cambria" w:hAnsi="Cambria"/>
          <w:color w:val="365F91" w:themeColor="accent1" w:themeShade="BF"/>
        </w:rPr>
        <w:t>dean shall issue a decision in writing</w:t>
      </w:r>
      <w:r>
        <w:rPr>
          <w:rFonts w:ascii="Cambria" w:hAnsi="Cambria"/>
        </w:rPr>
        <w:t xml:space="preserve"> on granting the exemption. If the student fails to apply for the exemption, the proceedings on termination of studies shall be initiated. The fulfilment of requirements for taking the FSE shall not cancel / prevail over the fulfilment of obligations in RPP35 for the semester concerned.</w:t>
      </w:r>
    </w:p>
    <w:p w14:paraId="60F5DEB4" w14:textId="5C194B50" w:rsidR="00BB36EB" w:rsidRDefault="00BB36EB" w:rsidP="00BB36EB">
      <w:pPr>
        <w:spacing w:after="240"/>
        <w:rPr>
          <w:rFonts w:ascii="Cambria" w:hAnsi="Cambria"/>
        </w:rPr>
      </w:pPr>
      <w:r>
        <w:rPr>
          <w:rFonts w:ascii="Cambria" w:hAnsi="Cambria"/>
        </w:rPr>
        <w:t>Should the student</w:t>
      </w:r>
      <w:r>
        <w:rPr>
          <w:rFonts w:ascii="Cambria" w:hAnsi="Cambria"/>
          <w:vertAlign w:val="superscript"/>
        </w:rPr>
        <w:t>+</w:t>
      </w:r>
      <w:r>
        <w:rPr>
          <w:rFonts w:ascii="Cambria" w:hAnsi="Cambria"/>
        </w:rPr>
        <w:t xml:space="preserve"> fail to appear at the FSE, he/she must submit an acceptable excuse for absence, otherwise the FSE date shall expire.</w:t>
      </w:r>
    </w:p>
    <w:p w14:paraId="3844A75D" w14:textId="3996426E" w:rsidR="00BB36EB" w:rsidRPr="00C157B8" w:rsidRDefault="00BB36EB" w:rsidP="00BB36EB">
      <w:pPr>
        <w:rPr>
          <w:rFonts w:ascii="Cambria" w:hAnsi="Cambria"/>
        </w:rPr>
      </w:pPr>
      <w:r>
        <w:rPr>
          <w:rFonts w:ascii="Cambria" w:hAnsi="Cambria"/>
          <w:b/>
          <w:bCs/>
        </w:rPr>
        <w:t>Interruption of studies in the FSE process</w:t>
      </w:r>
    </w:p>
    <w:p w14:paraId="27563915" w14:textId="27337E96" w:rsidR="00F548F5" w:rsidRPr="00C157B8" w:rsidRDefault="00F548F5" w:rsidP="003B3606">
      <w:pPr>
        <w:pStyle w:val="Odstavecseseznamem"/>
        <w:spacing w:before="120" w:after="120"/>
        <w:ind w:left="0"/>
        <w:contextualSpacing w:val="0"/>
        <w:rPr>
          <w:rFonts w:ascii="Cambria" w:hAnsi="Cambria"/>
        </w:rPr>
      </w:pPr>
      <w:r>
        <w:rPr>
          <w:rFonts w:ascii="Cambria" w:hAnsi="Cambria"/>
        </w:rPr>
        <w:t>After the fulfilment of the study plan and before taking the FSE, the student</w:t>
      </w:r>
      <w:r>
        <w:rPr>
          <w:rFonts w:ascii="Cambria" w:hAnsi="Cambria"/>
          <w:vertAlign w:val="superscript"/>
        </w:rPr>
        <w:t>+</w:t>
      </w:r>
      <w:r>
        <w:rPr>
          <w:rFonts w:ascii="Cambria" w:hAnsi="Cambria"/>
        </w:rPr>
        <w:t xml:space="preserve"> may interrupt the studies until the end of RPP, </w:t>
      </w:r>
      <w:proofErr w:type="gramStart"/>
      <w:r>
        <w:rPr>
          <w:rFonts w:ascii="Cambria" w:hAnsi="Cambria"/>
        </w:rPr>
        <w:t>i.e.</w:t>
      </w:r>
      <w:proofErr w:type="gramEnd"/>
      <w:r>
        <w:rPr>
          <w:rFonts w:ascii="Cambria" w:hAnsi="Cambria"/>
        </w:rPr>
        <w:t xml:space="preserve"> until the end of the semester in which the child reaches the age of 3.</w:t>
      </w:r>
    </w:p>
    <w:p w14:paraId="5D6B80FC" w14:textId="0CD56768" w:rsidR="00F548F5" w:rsidRPr="00C157B8" w:rsidRDefault="00F548F5" w:rsidP="003B3606">
      <w:pPr>
        <w:pStyle w:val="Odstavecseseznamem"/>
        <w:spacing w:before="120" w:after="120"/>
        <w:ind w:left="0"/>
        <w:contextualSpacing w:val="0"/>
        <w:rPr>
          <w:rFonts w:ascii="Cambria" w:hAnsi="Cambria"/>
        </w:rPr>
      </w:pPr>
      <w:r>
        <w:rPr>
          <w:rFonts w:ascii="Cambria" w:hAnsi="Cambria"/>
        </w:rPr>
        <w:lastRenderedPageBreak/>
        <w:t>If a student</w:t>
      </w:r>
      <w:r>
        <w:rPr>
          <w:rFonts w:ascii="Cambria" w:hAnsi="Cambria"/>
          <w:vertAlign w:val="superscript"/>
        </w:rPr>
        <w:t>+</w:t>
      </w:r>
      <w:r>
        <w:rPr>
          <w:rFonts w:ascii="Cambria" w:hAnsi="Cambria"/>
        </w:rPr>
        <w:t xml:space="preserve"> registered for the FSE applies for the interruption of studies no later than a day before the FSE, the dean shall interrupt the studies, the student</w:t>
      </w:r>
      <w:r>
        <w:rPr>
          <w:rFonts w:ascii="Cambria" w:hAnsi="Cambria"/>
          <w:vertAlign w:val="superscript"/>
        </w:rPr>
        <w:t>+</w:t>
      </w:r>
      <w:r>
        <w:rPr>
          <w:rFonts w:ascii="Cambria" w:hAnsi="Cambria"/>
        </w:rPr>
        <w:t xml:space="preserve"> shall be de-registered from the FSE, and the FSE date shall not expire. The request for interruption need not be reasoned or documented with a medical or other certificate.</w:t>
      </w:r>
    </w:p>
    <w:p w14:paraId="3A4EE720" w14:textId="7A523C90" w:rsidR="00F548F5" w:rsidRDefault="00F548F5" w:rsidP="003B3606">
      <w:pPr>
        <w:pStyle w:val="Odstavecseseznamem"/>
        <w:spacing w:before="120" w:after="120"/>
        <w:ind w:left="0"/>
        <w:contextualSpacing w:val="0"/>
        <w:rPr>
          <w:rFonts w:ascii="Cambria" w:hAnsi="Cambria"/>
        </w:rPr>
      </w:pPr>
      <w:r>
        <w:rPr>
          <w:rFonts w:ascii="Cambria" w:hAnsi="Cambria"/>
        </w:rPr>
        <w:t>In case the student</w:t>
      </w:r>
      <w:r>
        <w:rPr>
          <w:rFonts w:ascii="Cambria" w:hAnsi="Cambria"/>
          <w:vertAlign w:val="superscript"/>
        </w:rPr>
        <w:t>+</w:t>
      </w:r>
      <w:r>
        <w:rPr>
          <w:rFonts w:ascii="Cambria" w:hAnsi="Cambria"/>
        </w:rPr>
        <w:t xml:space="preserve"> fails to appear at the FSE and applies for the interruption of studies within 5 working days after the FSE date, he/she must submit an acceptable excuse for absence, otherwise the FSE date shall expire. Then the studies can be interrupted provided that the FSE resit date has not expired in this way, which would mean the proceedings on termination of studies shall be initiated.</w:t>
      </w:r>
    </w:p>
    <w:p w14:paraId="3FEA69E2" w14:textId="5A290024" w:rsidR="001C7407" w:rsidRPr="001C7407" w:rsidRDefault="001C7407" w:rsidP="003B3606">
      <w:pPr>
        <w:pStyle w:val="Odstavecseseznamem"/>
        <w:spacing w:before="120" w:after="120"/>
        <w:ind w:left="0"/>
        <w:contextualSpacing w:val="0"/>
        <w:rPr>
          <w:rFonts w:ascii="Cambria" w:hAnsi="Cambria"/>
          <w:b/>
        </w:rPr>
      </w:pPr>
      <w:r>
        <w:rPr>
          <w:rFonts w:ascii="Cambria" w:hAnsi="Cambria"/>
          <w:b/>
        </w:rPr>
        <w:t>FSE resit</w:t>
      </w:r>
    </w:p>
    <w:p w14:paraId="73EE59F3" w14:textId="51C56963" w:rsidR="00C26F33" w:rsidRDefault="00C26F33" w:rsidP="003B3606">
      <w:pPr>
        <w:pStyle w:val="Odstavecseseznamem"/>
        <w:spacing w:before="120" w:after="120"/>
        <w:ind w:left="0"/>
        <w:contextualSpacing w:val="0"/>
        <w:rPr>
          <w:rFonts w:ascii="Cambria" w:hAnsi="Cambria"/>
        </w:rPr>
      </w:pPr>
      <w:r>
        <w:rPr>
          <w:rFonts w:ascii="Cambria" w:hAnsi="Cambria"/>
        </w:rPr>
        <w:t>In case a student</w:t>
      </w:r>
      <w:r>
        <w:rPr>
          <w:rFonts w:ascii="Cambria" w:hAnsi="Cambria"/>
          <w:vertAlign w:val="superscript"/>
        </w:rPr>
        <w:t>+</w:t>
      </w:r>
      <w:r>
        <w:rPr>
          <w:rFonts w:ascii="Cambria" w:hAnsi="Cambria"/>
        </w:rPr>
        <w:t xml:space="preserve"> fails the FSE on the first attempt, he/she shall either interrupt the studies (RPP34) or if he/she remains an active student, shall resit the FSE in the immediately following semester. After the failure of the FSE on the first attempt, the studies may be interrupted until the end of RPP, </w:t>
      </w:r>
      <w:proofErr w:type="gramStart"/>
      <w:r>
        <w:rPr>
          <w:rFonts w:ascii="Cambria" w:hAnsi="Cambria"/>
        </w:rPr>
        <w:t>i.e.</w:t>
      </w:r>
      <w:proofErr w:type="gramEnd"/>
      <w:r>
        <w:rPr>
          <w:rFonts w:ascii="Cambria" w:hAnsi="Cambria"/>
        </w:rPr>
        <w:t xml:space="preserve"> until the end of the semester in which the child reaches the age of 3 (not just until the immediately following FSE period). </w:t>
      </w:r>
    </w:p>
    <w:p w14:paraId="42BD175F" w14:textId="1E451665" w:rsidR="009827E4" w:rsidRPr="00C157B8" w:rsidRDefault="00C4002A" w:rsidP="000B365D">
      <w:pPr>
        <w:pStyle w:val="Odstavecseseznamem"/>
        <w:spacing w:before="240"/>
        <w:ind w:left="0"/>
        <w:rPr>
          <w:rFonts w:ascii="Cambria" w:hAnsi="Cambria"/>
        </w:rPr>
      </w:pPr>
      <w:r>
        <w:rPr>
          <w:rFonts w:ascii="Cambria" w:hAnsi="Cambria"/>
        </w:rPr>
        <w:t>Note: After a failure of the FSE on the first attempt, he/she is allowed to remain an active student only provided he/she meets the requirements for advancement to the next semester pursuant to Section 12 of the Regulations (as in the standard studies).</w:t>
      </w:r>
    </w:p>
    <w:p w14:paraId="4E02E298" w14:textId="0CC324BD" w:rsidR="00F548F5" w:rsidRPr="00C157B8" w:rsidRDefault="008A1D48" w:rsidP="00F548F5">
      <w:pPr>
        <w:spacing w:before="240"/>
        <w:jc w:val="center"/>
        <w:rPr>
          <w:rFonts w:ascii="Cambria" w:hAnsi="Cambria"/>
          <w:b/>
        </w:rPr>
      </w:pPr>
      <w:r>
        <w:rPr>
          <w:rFonts w:ascii="Cambria" w:hAnsi="Cambria"/>
        </w:rPr>
        <w:br/>
      </w:r>
      <w:r>
        <w:rPr>
          <w:rFonts w:ascii="Cambria" w:hAnsi="Cambria"/>
          <w:b/>
        </w:rPr>
        <w:t>Section 8 – Interruption of studies in RPP</w:t>
      </w:r>
    </w:p>
    <w:p w14:paraId="5FBBC0AD" w14:textId="1406DC1D" w:rsidR="00F548F5" w:rsidRPr="00C157B8" w:rsidRDefault="00F548F5" w:rsidP="00F548F5">
      <w:pPr>
        <w:rPr>
          <w:rFonts w:ascii="Cambria" w:hAnsi="Cambria"/>
        </w:rPr>
      </w:pPr>
      <w:r>
        <w:rPr>
          <w:rFonts w:ascii="Cambria" w:hAnsi="Cambria"/>
        </w:rPr>
        <w:t xml:space="preserve">A student+ applies for the interruption of studies due to parenthood, </w:t>
      </w:r>
      <w:proofErr w:type="gramStart"/>
      <w:r>
        <w:rPr>
          <w:rFonts w:ascii="Cambria" w:hAnsi="Cambria"/>
        </w:rPr>
        <w:t>i.e.</w:t>
      </w:r>
      <w:proofErr w:type="gramEnd"/>
      <w:r>
        <w:rPr>
          <w:rFonts w:ascii="Cambria" w:hAnsi="Cambria"/>
        </w:rPr>
        <w:t xml:space="preserve"> </w:t>
      </w:r>
      <w:r>
        <w:rPr>
          <w:rFonts w:ascii="Cambria" w:hAnsi="Cambria"/>
          <w:b/>
          <w:bCs/>
        </w:rPr>
        <w:t>RPP34</w:t>
      </w:r>
      <w:r>
        <w:rPr>
          <w:rFonts w:ascii="Cambria" w:hAnsi="Cambria"/>
        </w:rPr>
        <w:t xml:space="preserve">, in writing. </w:t>
      </w:r>
      <w:r>
        <w:rPr>
          <w:rFonts w:ascii="Cambria" w:hAnsi="Cambria"/>
          <w:color w:val="0070C0"/>
        </w:rPr>
        <w:t>The dean shall always issue a decision.</w:t>
      </w:r>
    </w:p>
    <w:p w14:paraId="40DB966C" w14:textId="46DF2E75" w:rsidR="00F548F5" w:rsidRPr="00C157B8" w:rsidRDefault="005164BC" w:rsidP="00F548F5">
      <w:pPr>
        <w:rPr>
          <w:rFonts w:ascii="Cambria" w:hAnsi="Cambria"/>
          <w:shd w:val="clear" w:color="auto" w:fill="E1F4FF"/>
        </w:rPr>
      </w:pPr>
      <w:r>
        <w:rPr>
          <w:rFonts w:ascii="Cambria" w:hAnsi="Cambria"/>
        </w:rPr>
        <w:t>If a student applies for interruption in PMP, she submits MC immediately and BC within 30 days of the childbirth.</w:t>
      </w:r>
    </w:p>
    <w:p w14:paraId="43268473" w14:textId="77777777" w:rsidR="00F548F5" w:rsidRPr="00C157B8" w:rsidRDefault="00F548F5" w:rsidP="00F548F5">
      <w:pPr>
        <w:rPr>
          <w:rFonts w:ascii="Cambria" w:hAnsi="Cambria"/>
        </w:rPr>
      </w:pPr>
      <w:r>
        <w:rPr>
          <w:rFonts w:ascii="Cambria" w:hAnsi="Cambria"/>
        </w:rPr>
        <w:t xml:space="preserve">interruption of studies in </w:t>
      </w:r>
      <w:r>
        <w:rPr>
          <w:rFonts w:ascii="Cambria" w:hAnsi="Cambria"/>
          <w:b/>
          <w:bCs/>
        </w:rPr>
        <w:t>RPP35</w:t>
      </w:r>
    </w:p>
    <w:p w14:paraId="37B41A1A" w14:textId="24103FEF" w:rsidR="00F548F5" w:rsidRPr="00C157B8" w:rsidRDefault="005164BC" w:rsidP="00F548F5">
      <w:pPr>
        <w:pStyle w:val="Odstavecseseznamem"/>
        <w:numPr>
          <w:ilvl w:val="0"/>
          <w:numId w:val="1"/>
        </w:numPr>
        <w:rPr>
          <w:rFonts w:ascii="Cambria" w:hAnsi="Cambria"/>
        </w:rPr>
      </w:pPr>
      <w:r>
        <w:rPr>
          <w:rFonts w:ascii="Cambria" w:hAnsi="Cambria"/>
        </w:rPr>
        <w:t xml:space="preserve">If a </w:t>
      </w:r>
      <w:proofErr w:type="gramStart"/>
      <w:r>
        <w:rPr>
          <w:rFonts w:ascii="Cambria" w:hAnsi="Cambria"/>
        </w:rPr>
        <w:t>student(</w:t>
      </w:r>
      <w:proofErr w:type="gramEnd"/>
      <w:r>
        <w:rPr>
          <w:rFonts w:ascii="Cambria" w:hAnsi="Cambria"/>
        </w:rPr>
        <w:t xml:space="preserve">**) applies for the interruption of studies during RPP35, her request shall always be granted in PMP/MP regardless of whether the requirements for the continuation of studies have been met; the request shall be granted in PrP/EPrP only if the inspection date set in the decision on RPP35 has not passed. RPP36 follows; therefore, after the inspection date in RPP35, the fulfilment of requirements is assessed against RPP36. </w:t>
      </w:r>
    </w:p>
    <w:p w14:paraId="135A279F" w14:textId="77777777" w:rsidR="00F548F5" w:rsidRPr="00C157B8" w:rsidRDefault="00F548F5" w:rsidP="00F548F5">
      <w:pPr>
        <w:rPr>
          <w:rFonts w:ascii="Cambria" w:hAnsi="Cambria"/>
        </w:rPr>
      </w:pPr>
      <w:r>
        <w:rPr>
          <w:rFonts w:ascii="Cambria" w:hAnsi="Cambria"/>
        </w:rPr>
        <w:t xml:space="preserve">interruption of studies in </w:t>
      </w:r>
      <w:r>
        <w:rPr>
          <w:rFonts w:ascii="Cambria" w:hAnsi="Cambria"/>
          <w:b/>
          <w:bCs/>
        </w:rPr>
        <w:t>RPP36</w:t>
      </w:r>
    </w:p>
    <w:p w14:paraId="04AEBFE1" w14:textId="77777777" w:rsidR="00F548F5" w:rsidRPr="00C157B8" w:rsidRDefault="00F548F5" w:rsidP="00F548F5">
      <w:pPr>
        <w:pStyle w:val="Odstavecseseznamem"/>
        <w:numPr>
          <w:ilvl w:val="0"/>
          <w:numId w:val="2"/>
        </w:numPr>
        <w:rPr>
          <w:rFonts w:ascii="Cambria" w:hAnsi="Cambria"/>
        </w:rPr>
      </w:pPr>
      <w:r>
        <w:rPr>
          <w:rFonts w:ascii="Cambria" w:hAnsi="Cambria"/>
        </w:rPr>
        <w:t>if a student</w:t>
      </w:r>
      <w:r>
        <w:rPr>
          <w:rFonts w:ascii="Cambria" w:hAnsi="Cambria"/>
          <w:vertAlign w:val="superscript"/>
        </w:rPr>
        <w:t>+</w:t>
      </w:r>
      <w:r>
        <w:rPr>
          <w:rFonts w:ascii="Cambria" w:hAnsi="Cambria"/>
        </w:rPr>
        <w:t xml:space="preserve"> applies for the interruption of studies during the semester (</w:t>
      </w:r>
      <w:proofErr w:type="gramStart"/>
      <w:r>
        <w:rPr>
          <w:rFonts w:ascii="Cambria" w:hAnsi="Cambria"/>
        </w:rPr>
        <w:t>i.e.</w:t>
      </w:r>
      <w:proofErr w:type="gramEnd"/>
      <w:r>
        <w:rPr>
          <w:rFonts w:ascii="Cambria" w:hAnsi="Cambria"/>
        </w:rPr>
        <w:t xml:space="preserve"> teaching and exam period), the request shall be granted regardless of whether the obligations of this semester have been fulfilled, </w:t>
      </w:r>
    </w:p>
    <w:p w14:paraId="3F03C84C" w14:textId="36B458B3" w:rsidR="00F548F5" w:rsidRPr="00C157B8" w:rsidRDefault="00F548F5" w:rsidP="00F548F5">
      <w:pPr>
        <w:pStyle w:val="Odstavecseseznamem"/>
        <w:numPr>
          <w:ilvl w:val="0"/>
          <w:numId w:val="2"/>
        </w:numPr>
        <w:rPr>
          <w:rFonts w:ascii="Cambria" w:hAnsi="Cambria"/>
        </w:rPr>
      </w:pPr>
      <w:r>
        <w:rPr>
          <w:rFonts w:ascii="Cambria" w:hAnsi="Cambria"/>
        </w:rPr>
        <w:t xml:space="preserve">if a student+ applies for the interruption of studies after the semester, </w:t>
      </w:r>
      <w:proofErr w:type="gramStart"/>
      <w:r>
        <w:rPr>
          <w:rFonts w:ascii="Cambria" w:hAnsi="Cambria"/>
        </w:rPr>
        <w:t>i.e.</w:t>
      </w:r>
      <w:proofErr w:type="gramEnd"/>
      <w:r>
        <w:rPr>
          <w:rFonts w:ascii="Cambria" w:hAnsi="Cambria"/>
        </w:rPr>
        <w:t xml:space="preserve"> after the last day of the period for </w:t>
      </w:r>
      <w:r>
        <w:rPr>
          <w:rFonts w:ascii="Cambria" w:hAnsi="Cambria"/>
          <w:u w:val="single"/>
        </w:rPr>
        <w:t>enrolment in</w:t>
      </w:r>
      <w:r>
        <w:rPr>
          <w:rFonts w:ascii="Cambria" w:hAnsi="Cambria"/>
        </w:rPr>
        <w:t xml:space="preserve"> the next semester, the studies shall be interrupted only provided that the requirements for the continuation of studies have been met; if not, the student</w:t>
      </w:r>
      <w:r>
        <w:rPr>
          <w:rFonts w:ascii="Cambria" w:hAnsi="Cambria"/>
          <w:vertAlign w:val="superscript"/>
        </w:rPr>
        <w:t>+</w:t>
      </w:r>
      <w:r>
        <w:rPr>
          <w:rFonts w:ascii="Cambria" w:hAnsi="Cambria"/>
        </w:rPr>
        <w:t xml:space="preserve"> shall pass to stage 38 – termination of studies.</w:t>
      </w:r>
    </w:p>
    <w:p w14:paraId="0F27CFDF" w14:textId="77777777" w:rsidR="00F548F5" w:rsidRPr="00C157B8" w:rsidRDefault="00F548F5" w:rsidP="00F548F5">
      <w:pPr>
        <w:rPr>
          <w:rFonts w:ascii="Cambria" w:hAnsi="Cambria"/>
        </w:rPr>
      </w:pPr>
      <w:r>
        <w:rPr>
          <w:rFonts w:ascii="Cambria" w:hAnsi="Cambria"/>
        </w:rPr>
        <w:lastRenderedPageBreak/>
        <w:t xml:space="preserve">interruption of studies </w:t>
      </w:r>
      <w:r>
        <w:rPr>
          <w:rFonts w:ascii="Cambria" w:hAnsi="Cambria"/>
          <w:b/>
          <w:bCs/>
        </w:rPr>
        <w:t>after admission/enrolment</w:t>
      </w:r>
    </w:p>
    <w:p w14:paraId="055E63B3" w14:textId="3D2D9C9E" w:rsidR="00F548F5" w:rsidRPr="00C157B8" w:rsidRDefault="00F548F5" w:rsidP="00F548F5">
      <w:pPr>
        <w:pStyle w:val="Odstavecseseznamem"/>
        <w:numPr>
          <w:ilvl w:val="0"/>
          <w:numId w:val="2"/>
        </w:numPr>
        <w:rPr>
          <w:rFonts w:ascii="Cambria" w:hAnsi="Cambria"/>
        </w:rPr>
      </w:pPr>
      <w:r>
        <w:rPr>
          <w:rFonts w:ascii="Cambria" w:hAnsi="Cambria"/>
        </w:rPr>
        <w:t xml:space="preserve">studies may also be interrupted immediately after enrolment, </w:t>
      </w:r>
      <w:proofErr w:type="gramStart"/>
      <w:r>
        <w:rPr>
          <w:rFonts w:ascii="Cambria" w:hAnsi="Cambria"/>
        </w:rPr>
        <w:t>i.e.</w:t>
      </w:r>
      <w:proofErr w:type="gramEnd"/>
      <w:r>
        <w:rPr>
          <w:rFonts w:ascii="Cambria" w:hAnsi="Cambria"/>
        </w:rPr>
        <w:t xml:space="preserve"> in the 1st semester (after submitting BC or MC)</w:t>
      </w:r>
    </w:p>
    <w:p w14:paraId="11237AA9" w14:textId="77777777" w:rsidR="00F548F5" w:rsidRPr="00C157B8" w:rsidRDefault="00F548F5" w:rsidP="00F548F5">
      <w:pPr>
        <w:rPr>
          <w:rFonts w:ascii="Cambria" w:hAnsi="Cambria"/>
        </w:rPr>
      </w:pPr>
      <w:r>
        <w:rPr>
          <w:rFonts w:ascii="Cambria" w:hAnsi="Cambria"/>
        </w:rPr>
        <w:t>interruption of studies</w:t>
      </w:r>
      <w:r>
        <w:rPr>
          <w:rFonts w:ascii="Cambria" w:hAnsi="Cambria"/>
          <w:b/>
          <w:bCs/>
        </w:rPr>
        <w:t xml:space="preserve"> in the FSE process</w:t>
      </w:r>
    </w:p>
    <w:p w14:paraId="419A11EC" w14:textId="009F3508" w:rsidR="006A2171" w:rsidRPr="006A2171" w:rsidRDefault="006A2171" w:rsidP="006A2171">
      <w:pPr>
        <w:pStyle w:val="Odstavecseseznamem"/>
        <w:numPr>
          <w:ilvl w:val="0"/>
          <w:numId w:val="2"/>
        </w:numPr>
        <w:rPr>
          <w:rFonts w:ascii="Cambria" w:hAnsi="Cambria"/>
        </w:rPr>
      </w:pPr>
      <w:r>
        <w:rPr>
          <w:rFonts w:ascii="Cambria" w:hAnsi="Cambria"/>
        </w:rPr>
        <w:t>after the fulfilment of the study plan and before taking the FSE, the student</w:t>
      </w:r>
      <w:r>
        <w:rPr>
          <w:rFonts w:ascii="Cambria" w:hAnsi="Cambria"/>
          <w:vertAlign w:val="superscript"/>
        </w:rPr>
        <w:t>+</w:t>
      </w:r>
      <w:r>
        <w:rPr>
          <w:rFonts w:ascii="Cambria" w:hAnsi="Cambria"/>
        </w:rPr>
        <w:t xml:space="preserve"> may interrupt the studies until the end of RPP, </w:t>
      </w:r>
      <w:proofErr w:type="gramStart"/>
      <w:r>
        <w:rPr>
          <w:rFonts w:ascii="Cambria" w:hAnsi="Cambria"/>
        </w:rPr>
        <w:t>i.e.</w:t>
      </w:r>
      <w:proofErr w:type="gramEnd"/>
      <w:r>
        <w:rPr>
          <w:rFonts w:ascii="Cambria" w:hAnsi="Cambria"/>
        </w:rPr>
        <w:t xml:space="preserve"> until the end of the semester in which the child reaches the age of 3</w:t>
      </w:r>
    </w:p>
    <w:p w14:paraId="48259C50" w14:textId="76F37B36" w:rsidR="00F548F5" w:rsidRPr="00C157B8" w:rsidRDefault="583918CD" w:rsidP="006A2171">
      <w:pPr>
        <w:pStyle w:val="Odstavecseseznamem"/>
        <w:numPr>
          <w:ilvl w:val="0"/>
          <w:numId w:val="2"/>
        </w:numPr>
        <w:rPr>
          <w:rFonts w:ascii="Cambria" w:hAnsi="Cambria"/>
        </w:rPr>
      </w:pPr>
      <w:r>
        <w:rPr>
          <w:rFonts w:ascii="Cambria" w:hAnsi="Cambria"/>
        </w:rPr>
        <w:t>a student</w:t>
      </w:r>
      <w:r>
        <w:rPr>
          <w:rFonts w:ascii="Cambria" w:hAnsi="Cambria"/>
          <w:vertAlign w:val="superscript"/>
        </w:rPr>
        <w:t>+</w:t>
      </w:r>
      <w:r>
        <w:rPr>
          <w:rFonts w:ascii="Cambria" w:hAnsi="Cambria"/>
        </w:rPr>
        <w:t xml:space="preserve"> who is registered for the FSE may apply for the interruption of studies (BC is sufficient) no later than a day before the FSE; after the date of the FSE only upon submitting an acceptable excuse for absence (within five working days) and the relevant documents (</w:t>
      </w:r>
      <w:proofErr w:type="gramStart"/>
      <w:r>
        <w:rPr>
          <w:rFonts w:ascii="Cambria" w:hAnsi="Cambria"/>
        </w:rPr>
        <w:t>e.g.</w:t>
      </w:r>
      <w:proofErr w:type="gramEnd"/>
      <w:r>
        <w:rPr>
          <w:rFonts w:ascii="Cambria" w:hAnsi="Cambria"/>
        </w:rPr>
        <w:t xml:space="preserve"> a medical report if the child is sick etc.). Studies may be interrupted until the end of the semester in which the child reaches the age of 3.</w:t>
      </w:r>
    </w:p>
    <w:p w14:paraId="65EA8F6A" w14:textId="7FFA2779" w:rsidR="00F548F5" w:rsidRPr="00C157B8" w:rsidRDefault="006A2171" w:rsidP="00F548F5">
      <w:pPr>
        <w:rPr>
          <w:rFonts w:ascii="Cambria" w:hAnsi="Cambria"/>
        </w:rPr>
      </w:pPr>
      <w:r>
        <w:rPr>
          <w:rFonts w:ascii="Cambria" w:hAnsi="Cambria"/>
          <w:b/>
          <w:bCs/>
        </w:rPr>
        <w:t>Termination of RPP34</w:t>
      </w:r>
      <w:r>
        <w:rPr>
          <w:rFonts w:ascii="Cambria" w:hAnsi="Cambria"/>
        </w:rPr>
        <w:t xml:space="preserve"> during RPP</w:t>
      </w:r>
    </w:p>
    <w:p w14:paraId="728CB3FD" w14:textId="1A5C3329" w:rsidR="00F548F5" w:rsidRPr="00C157B8" w:rsidRDefault="00F548F5" w:rsidP="00F548F5">
      <w:pPr>
        <w:pStyle w:val="Odstavecseseznamem"/>
        <w:numPr>
          <w:ilvl w:val="0"/>
          <w:numId w:val="2"/>
        </w:numPr>
        <w:rPr>
          <w:rFonts w:ascii="Cambria" w:hAnsi="Cambria"/>
        </w:rPr>
      </w:pPr>
      <w:r>
        <w:rPr>
          <w:rFonts w:ascii="Cambria" w:hAnsi="Cambria"/>
        </w:rPr>
        <w:t>if before the beginning of the semester (</w:t>
      </w:r>
      <w:proofErr w:type="gramStart"/>
      <w:r>
        <w:rPr>
          <w:rFonts w:ascii="Cambria" w:hAnsi="Cambria"/>
        </w:rPr>
        <w:t>i.e.</w:t>
      </w:r>
      <w:proofErr w:type="gramEnd"/>
      <w:r>
        <w:rPr>
          <w:rFonts w:ascii="Cambria" w:hAnsi="Cambria"/>
        </w:rPr>
        <w:t xml:space="preserve"> before the start of teaching, at the latest before the last day of the period for changes in course enrolment elapses), the student shall only notify the Office for Studies of his/her resuming the studies. It is </w:t>
      </w:r>
      <w:r>
        <w:rPr>
          <w:rFonts w:ascii="Cambria" w:hAnsi="Cambria"/>
          <w:color w:val="0070C0"/>
        </w:rPr>
        <w:t>not necessary to issue a decision</w:t>
      </w:r>
      <w:r>
        <w:rPr>
          <w:rFonts w:ascii="Cambria" w:hAnsi="Cambria"/>
        </w:rPr>
        <w:t xml:space="preserve"> on RPP34 termination. </w:t>
      </w:r>
    </w:p>
    <w:p w14:paraId="1AE1F2FD" w14:textId="444DE7B3" w:rsidR="00F548F5" w:rsidRPr="002A3794" w:rsidRDefault="00F548F5" w:rsidP="00F548F5">
      <w:pPr>
        <w:pStyle w:val="Odstavecseseznamem"/>
        <w:numPr>
          <w:ilvl w:val="0"/>
          <w:numId w:val="2"/>
        </w:numPr>
        <w:rPr>
          <w:rFonts w:ascii="Cambria" w:hAnsi="Cambria"/>
        </w:rPr>
      </w:pPr>
      <w:r>
        <w:rPr>
          <w:rFonts w:ascii="Cambria" w:hAnsi="Cambria"/>
        </w:rPr>
        <w:t>during the semester (when RPP35 or RPP36 would apply), the student</w:t>
      </w:r>
      <w:r>
        <w:rPr>
          <w:rFonts w:ascii="Cambria" w:hAnsi="Cambria"/>
          <w:vertAlign w:val="superscript"/>
        </w:rPr>
        <w:t>+</w:t>
      </w:r>
      <w:r>
        <w:rPr>
          <w:rFonts w:ascii="Cambria" w:hAnsi="Cambria"/>
        </w:rPr>
        <w:t xml:space="preserve"> shall file a written request with reasoning. The </w:t>
      </w:r>
      <w:r>
        <w:rPr>
          <w:rFonts w:ascii="Cambria" w:hAnsi="Cambria"/>
          <w:color w:val="0070C0"/>
        </w:rPr>
        <w:t>dean shall issue the decision</w:t>
      </w:r>
      <w:r>
        <w:rPr>
          <w:rFonts w:ascii="Cambria" w:hAnsi="Cambria"/>
        </w:rPr>
        <w:t xml:space="preserve"> on RPP34 termination in a non-standard period, shall set the inspection date and a summary of obligations to be fulfilled by the student</w:t>
      </w:r>
      <w:r>
        <w:rPr>
          <w:rFonts w:ascii="Cambria" w:hAnsi="Cambria"/>
          <w:vertAlign w:val="superscript"/>
        </w:rPr>
        <w:t>+</w:t>
      </w:r>
      <w:r>
        <w:rPr>
          <w:rFonts w:ascii="Cambria" w:hAnsi="Cambria"/>
        </w:rPr>
        <w:t xml:space="preserve"> by the set date in the given semester. (</w:t>
      </w:r>
      <w:r>
        <w:rPr>
          <w:rFonts w:ascii="Cambria" w:hAnsi="Cambria"/>
          <w:i/>
          <w:iCs/>
        </w:rPr>
        <w:t>This date refers to the fulfilment of obligations in the semester in which the student</w:t>
      </w:r>
      <w:r>
        <w:rPr>
          <w:rFonts w:ascii="Cambria" w:hAnsi="Cambria"/>
          <w:i/>
          <w:iCs/>
          <w:vertAlign w:val="superscript"/>
        </w:rPr>
        <w:t>+</w:t>
      </w:r>
      <w:r>
        <w:rPr>
          <w:rFonts w:ascii="Cambria" w:hAnsi="Cambria"/>
          <w:i/>
          <w:iCs/>
        </w:rPr>
        <w:t xml:space="preserve"> terminated RPP34; it is not an inspection date in the sense of transition from RPP35 to RPP36</w:t>
      </w:r>
      <w:r>
        <w:rPr>
          <w:rFonts w:ascii="Cambria" w:hAnsi="Cambria"/>
        </w:rPr>
        <w:t>). The dean is not obliged to grant the request in justified cases.</w:t>
      </w:r>
    </w:p>
    <w:p w14:paraId="693393F9" w14:textId="77777777" w:rsidR="00F548F5" w:rsidRPr="00C157B8" w:rsidRDefault="00F548F5" w:rsidP="00386079">
      <w:pPr>
        <w:rPr>
          <w:rFonts w:ascii="Cambria" w:hAnsi="Cambria"/>
        </w:rPr>
      </w:pPr>
      <w:r>
        <w:rPr>
          <w:rFonts w:ascii="Cambria" w:hAnsi="Cambria"/>
        </w:rPr>
        <w:t>If the student</w:t>
      </w:r>
      <w:r>
        <w:rPr>
          <w:rFonts w:ascii="Cambria" w:hAnsi="Cambria"/>
          <w:vertAlign w:val="superscript"/>
        </w:rPr>
        <w:t>+</w:t>
      </w:r>
      <w:r>
        <w:rPr>
          <w:rFonts w:ascii="Cambria" w:hAnsi="Cambria"/>
        </w:rPr>
        <w:t xml:space="preserve"> terminates the interruption RPP34 after RPP37 but before the end of this semester, he/she shall not be entitled to the renewal of EIP that has not been used. </w:t>
      </w:r>
    </w:p>
    <w:p w14:paraId="7AC09CE8" w14:textId="77777777" w:rsidR="00F548F5" w:rsidRPr="00C157B8" w:rsidRDefault="00AB197C" w:rsidP="00386079">
      <w:pPr>
        <w:rPr>
          <w:rFonts w:ascii="Cambria" w:hAnsi="Cambria"/>
        </w:rPr>
      </w:pPr>
      <w:r>
        <w:rPr>
          <w:rFonts w:ascii="Cambria" w:hAnsi="Cambria"/>
          <w:b/>
          <w:color w:val="C00000"/>
        </w:rPr>
        <w:t>Please note:</w:t>
      </w:r>
      <w:r>
        <w:rPr>
          <w:rFonts w:ascii="Cambria" w:hAnsi="Cambria"/>
          <w:b/>
        </w:rPr>
        <w:t xml:space="preserve"> In stage 38 – termination of studies – THE STUDIES CANNOT BE INTERRUPTED even due to RPP!</w:t>
      </w:r>
    </w:p>
    <w:p w14:paraId="4A506E3C" w14:textId="35652A9F" w:rsidR="00F548F5" w:rsidRPr="00C157B8" w:rsidRDefault="008A1D48" w:rsidP="00F548F5">
      <w:pPr>
        <w:spacing w:before="240"/>
        <w:jc w:val="center"/>
        <w:rPr>
          <w:rFonts w:ascii="Cambria" w:hAnsi="Cambria"/>
          <w:b/>
        </w:rPr>
      </w:pPr>
      <w:r>
        <w:rPr>
          <w:rFonts w:ascii="Cambria" w:hAnsi="Cambria"/>
        </w:rPr>
        <w:br/>
      </w:r>
      <w:r>
        <w:rPr>
          <w:rFonts w:ascii="Cambria" w:hAnsi="Cambria"/>
          <w:b/>
        </w:rPr>
        <w:t>Section 9 – Enrolment, Repeated Enrolment in RPP</w:t>
      </w:r>
    </w:p>
    <w:p w14:paraId="0AA1DAAD" w14:textId="77777777" w:rsidR="00F548F5" w:rsidRPr="00C157B8" w:rsidRDefault="00AB197C" w:rsidP="00F548F5">
      <w:pPr>
        <w:rPr>
          <w:rFonts w:ascii="Cambria" w:hAnsi="Cambria"/>
          <w:i/>
        </w:rPr>
      </w:pPr>
      <w:r>
        <w:rPr>
          <w:rFonts w:ascii="Cambria" w:hAnsi="Cambria"/>
          <w:i/>
        </w:rPr>
        <w:t xml:space="preserve">(in RPP35 female </w:t>
      </w:r>
      <w:proofErr w:type="gramStart"/>
      <w:r>
        <w:rPr>
          <w:rFonts w:ascii="Cambria" w:hAnsi="Cambria"/>
          <w:i/>
        </w:rPr>
        <w:t>student(</w:t>
      </w:r>
      <w:proofErr w:type="gramEnd"/>
      <w:r>
        <w:rPr>
          <w:rFonts w:ascii="Cambria" w:hAnsi="Cambria"/>
          <w:i/>
        </w:rPr>
        <w:t>**), in RPP 34, 36 male student / female student)</w:t>
      </w:r>
    </w:p>
    <w:p w14:paraId="7E4EE161" w14:textId="77777777" w:rsidR="00F548F5" w:rsidRPr="00C157B8" w:rsidRDefault="004D748C" w:rsidP="004D748C">
      <w:pPr>
        <w:pStyle w:val="Odstavecseseznamem"/>
        <w:ind w:left="0"/>
        <w:rPr>
          <w:rFonts w:ascii="Cambria" w:hAnsi="Cambria"/>
        </w:rPr>
      </w:pPr>
      <w:r>
        <w:rPr>
          <w:rFonts w:ascii="Cambria" w:hAnsi="Cambria"/>
        </w:rPr>
        <w:t xml:space="preserve">If a </w:t>
      </w:r>
      <w:proofErr w:type="gramStart"/>
      <w:r>
        <w:rPr>
          <w:rFonts w:ascii="Cambria" w:hAnsi="Cambria"/>
        </w:rPr>
        <w:t>student(</w:t>
      </w:r>
      <w:proofErr w:type="gramEnd"/>
      <w:r>
        <w:rPr>
          <w:rFonts w:ascii="Cambria" w:hAnsi="Cambria"/>
        </w:rPr>
        <w:t>**) terminates the interruption of studies, i.e. she again enrols in the studies during RPP35, she shall continue to perform her obligations in accordance with the rules of RPP35. RPP35 shall not be extended by the period of interruption.</w:t>
      </w:r>
    </w:p>
    <w:p w14:paraId="332951D5" w14:textId="77777777" w:rsidR="004D748C" w:rsidRPr="00C157B8" w:rsidRDefault="004D748C" w:rsidP="004D748C">
      <w:pPr>
        <w:pStyle w:val="Odstavecseseznamem"/>
        <w:ind w:left="0"/>
        <w:rPr>
          <w:rFonts w:ascii="Cambria" w:hAnsi="Cambria"/>
        </w:rPr>
      </w:pPr>
    </w:p>
    <w:p w14:paraId="53351B24" w14:textId="5B9A1D96" w:rsidR="004D748C" w:rsidRPr="00C157B8" w:rsidRDefault="004D748C" w:rsidP="004D748C">
      <w:pPr>
        <w:pStyle w:val="Odstavecseseznamem"/>
        <w:ind w:left="0"/>
        <w:rPr>
          <w:rFonts w:ascii="Cambria" w:hAnsi="Cambria"/>
        </w:rPr>
      </w:pPr>
      <w:r>
        <w:rPr>
          <w:rFonts w:ascii="Cambria" w:hAnsi="Cambria"/>
        </w:rPr>
        <w:t xml:space="preserve">If a </w:t>
      </w:r>
      <w:proofErr w:type="gramStart"/>
      <w:r>
        <w:rPr>
          <w:rFonts w:ascii="Cambria" w:hAnsi="Cambria"/>
        </w:rPr>
        <w:t>student(</w:t>
      </w:r>
      <w:proofErr w:type="gramEnd"/>
      <w:r>
        <w:rPr>
          <w:rFonts w:ascii="Cambria" w:hAnsi="Cambria"/>
        </w:rPr>
        <w:t xml:space="preserve">**) interrupts the studies in RPP35 and again enrols during RPP36 before the beginning of the semester, she has to meet the requirements for RPP35 at the latest by the end of the semester in which she enrolled after the termination of interruption. </w:t>
      </w:r>
    </w:p>
    <w:p w14:paraId="375F07D9" w14:textId="77777777" w:rsidR="004D748C" w:rsidRPr="00C157B8" w:rsidRDefault="004D748C" w:rsidP="004D748C">
      <w:pPr>
        <w:pStyle w:val="Odstavecseseznamem"/>
        <w:ind w:left="0"/>
        <w:rPr>
          <w:rFonts w:ascii="Cambria" w:hAnsi="Cambria"/>
          <w:highlight w:val="yellow"/>
        </w:rPr>
      </w:pPr>
    </w:p>
    <w:p w14:paraId="53BCEC84" w14:textId="35C34479" w:rsidR="00F548F5" w:rsidRPr="00C157B8" w:rsidRDefault="00F548F5" w:rsidP="008D209D">
      <w:pPr>
        <w:pStyle w:val="Odstavecseseznamem"/>
        <w:ind w:left="0"/>
        <w:rPr>
          <w:rFonts w:ascii="Cambria" w:hAnsi="Cambria"/>
        </w:rPr>
      </w:pPr>
      <w:r>
        <w:rPr>
          <w:rFonts w:ascii="Cambria" w:hAnsi="Cambria"/>
        </w:rPr>
        <w:lastRenderedPageBreak/>
        <w:t xml:space="preserve">If RPP34 ends </w:t>
      </w:r>
      <w:r>
        <w:rPr>
          <w:rFonts w:ascii="Cambria" w:hAnsi="Cambria"/>
          <w:u w:val="single"/>
        </w:rPr>
        <w:t>during the semester</w:t>
      </w:r>
      <w:r>
        <w:rPr>
          <w:rFonts w:ascii="Cambria" w:hAnsi="Cambria"/>
        </w:rPr>
        <w:t xml:space="preserve"> (when RPP35 or RPP36 would apply), the student</w:t>
      </w:r>
      <w:r>
        <w:rPr>
          <w:rFonts w:ascii="Cambria" w:hAnsi="Cambria"/>
          <w:vertAlign w:val="superscript"/>
        </w:rPr>
        <w:t>+</w:t>
      </w:r>
      <w:r>
        <w:rPr>
          <w:rFonts w:ascii="Cambria" w:hAnsi="Cambria"/>
        </w:rPr>
        <w:t xml:space="preserve"> shall file a written request with reasoning. The </w:t>
      </w:r>
      <w:r>
        <w:rPr>
          <w:rFonts w:ascii="Cambria" w:hAnsi="Cambria"/>
          <w:color w:val="0070C0"/>
        </w:rPr>
        <w:t>dean shall issue the decision</w:t>
      </w:r>
      <w:r>
        <w:rPr>
          <w:rFonts w:ascii="Cambria" w:hAnsi="Cambria"/>
        </w:rPr>
        <w:t xml:space="preserve"> on RPP34 termination in a non-standard period, shall set the inspection date and a summary of obligations to be fulfilled by the student</w:t>
      </w:r>
      <w:r>
        <w:rPr>
          <w:rFonts w:ascii="Cambria" w:hAnsi="Cambria"/>
          <w:vertAlign w:val="superscript"/>
        </w:rPr>
        <w:t>+</w:t>
      </w:r>
      <w:r>
        <w:rPr>
          <w:rFonts w:ascii="Cambria" w:hAnsi="Cambria"/>
        </w:rPr>
        <w:t xml:space="preserve"> by the set date in the given semester. (</w:t>
      </w:r>
      <w:r>
        <w:rPr>
          <w:rFonts w:ascii="Cambria" w:hAnsi="Cambria"/>
          <w:i/>
          <w:iCs/>
        </w:rPr>
        <w:t>This date refers to the fulfilment of obligations in the semester in which the student</w:t>
      </w:r>
      <w:r>
        <w:rPr>
          <w:rFonts w:ascii="Cambria" w:hAnsi="Cambria"/>
          <w:i/>
          <w:iCs/>
          <w:vertAlign w:val="superscript"/>
        </w:rPr>
        <w:t>+</w:t>
      </w:r>
      <w:r>
        <w:rPr>
          <w:rFonts w:ascii="Cambria" w:hAnsi="Cambria"/>
          <w:i/>
          <w:iCs/>
        </w:rPr>
        <w:t xml:space="preserve"> terminated RPP34; it is not an inspection date in the sense of transition from RPP35 to RPP36</w:t>
      </w:r>
      <w:r>
        <w:rPr>
          <w:rFonts w:ascii="Cambria" w:hAnsi="Cambria"/>
        </w:rPr>
        <w:t>).</w:t>
      </w:r>
      <w:r>
        <w:rPr>
          <w:rFonts w:ascii="Cambria" w:hAnsi="Cambria"/>
          <w:i/>
        </w:rPr>
        <w:t xml:space="preserve"> </w:t>
      </w:r>
      <w:r>
        <w:rPr>
          <w:rFonts w:ascii="Cambria" w:hAnsi="Cambria"/>
        </w:rPr>
        <w:t>The dean is not obliged to grant the request in justified cases.</w:t>
      </w:r>
    </w:p>
    <w:p w14:paraId="11CA783F" w14:textId="77777777" w:rsidR="003621FB" w:rsidRPr="00C157B8" w:rsidRDefault="003621FB" w:rsidP="004D748C">
      <w:pPr>
        <w:pStyle w:val="Odstavecseseznamem"/>
        <w:ind w:left="0"/>
        <w:rPr>
          <w:rFonts w:ascii="Cambria" w:hAnsi="Cambria"/>
        </w:rPr>
      </w:pPr>
    </w:p>
    <w:p w14:paraId="1F73B8C5" w14:textId="77777777" w:rsidR="00386079" w:rsidRPr="00C157B8" w:rsidRDefault="00386079" w:rsidP="00386079">
      <w:pPr>
        <w:pStyle w:val="Odstavecseseznamem"/>
        <w:ind w:left="0"/>
        <w:rPr>
          <w:rFonts w:ascii="Cambria" w:hAnsi="Cambria"/>
        </w:rPr>
      </w:pPr>
      <w:r>
        <w:rPr>
          <w:rFonts w:ascii="Cambria" w:hAnsi="Cambria"/>
          <w:b/>
        </w:rPr>
        <w:t xml:space="preserve">Enrolment after admission: </w:t>
      </w:r>
      <w:r>
        <w:rPr>
          <w:rFonts w:ascii="Cambria" w:hAnsi="Cambria"/>
        </w:rPr>
        <w:t>After the student+ submits BC, he/she is included in the applicable stage of RPP based on DB. The RPP starting date is entered as per the enrolment date.</w:t>
      </w:r>
    </w:p>
    <w:p w14:paraId="358413AA" w14:textId="5DBD8FE0" w:rsidR="00F548F5" w:rsidRPr="00C157B8" w:rsidRDefault="008A1D48" w:rsidP="00F548F5">
      <w:pPr>
        <w:spacing w:before="240"/>
        <w:jc w:val="center"/>
        <w:rPr>
          <w:rFonts w:ascii="Cambria" w:hAnsi="Cambria"/>
          <w:b/>
        </w:rPr>
      </w:pPr>
      <w:r>
        <w:rPr>
          <w:rFonts w:ascii="Cambria" w:hAnsi="Cambria"/>
        </w:rPr>
        <w:br/>
      </w:r>
      <w:r>
        <w:rPr>
          <w:rFonts w:ascii="Cambria" w:hAnsi="Cambria"/>
          <w:b/>
        </w:rPr>
        <w:t>Section 10 – Enrolment in Courses and Their Repetition in RPP</w:t>
      </w:r>
    </w:p>
    <w:p w14:paraId="26F34025" w14:textId="77777777" w:rsidR="00F548F5" w:rsidRPr="00C157B8" w:rsidRDefault="00F548F5" w:rsidP="008A1D48">
      <w:pPr>
        <w:spacing w:before="240"/>
        <w:rPr>
          <w:rFonts w:ascii="Cambria" w:hAnsi="Cambria"/>
          <w:b/>
        </w:rPr>
      </w:pPr>
      <w:r>
        <w:rPr>
          <w:rFonts w:ascii="Cambria" w:hAnsi="Cambria"/>
          <w:b/>
        </w:rPr>
        <w:t>in RPP35</w:t>
      </w:r>
    </w:p>
    <w:p w14:paraId="5CF087AF" w14:textId="77777777" w:rsidR="00F548F5" w:rsidRPr="00C157B8" w:rsidRDefault="00F80223" w:rsidP="00F80223">
      <w:pPr>
        <w:pStyle w:val="Odstavecseseznamem"/>
        <w:ind w:left="0"/>
        <w:rPr>
          <w:rFonts w:ascii="Cambria" w:hAnsi="Cambria"/>
        </w:rPr>
      </w:pPr>
      <w:r>
        <w:rPr>
          <w:rFonts w:ascii="Cambria" w:hAnsi="Cambria"/>
        </w:rPr>
        <w:t>A course in which a student(**) enrolled in RPP35 for the first time must be completed no later than by the inspection date at the end of RPP35; if the course is not completed by the inspection date, it applies that if the inspection ascertains that the conditions of Section 12 of the Regulations were met in each of the elapsed semesters of RPP35, the student(**) shall be allowed to use the remaining examination dates until the time when the teaching of the given course starts in RPP36 (at that moment, the course shall be treated as repeated).</w:t>
      </w:r>
    </w:p>
    <w:p w14:paraId="12921FEA" w14:textId="77777777" w:rsidR="00F80223" w:rsidRPr="00C157B8" w:rsidRDefault="00F80223" w:rsidP="00F80223">
      <w:pPr>
        <w:pStyle w:val="Odstavecseseznamem"/>
        <w:ind w:left="0"/>
        <w:rPr>
          <w:rFonts w:ascii="Cambria" w:hAnsi="Cambria"/>
        </w:rPr>
      </w:pPr>
    </w:p>
    <w:p w14:paraId="0ADF1799" w14:textId="77777777" w:rsidR="00F548F5" w:rsidRPr="00A34D45" w:rsidRDefault="00F80223" w:rsidP="00F80223">
      <w:pPr>
        <w:pStyle w:val="Odstavecseseznamem"/>
        <w:ind w:left="0"/>
        <w:rPr>
          <w:rFonts w:ascii="Cambria" w:hAnsi="Cambria"/>
        </w:rPr>
      </w:pPr>
      <w:r>
        <w:rPr>
          <w:rFonts w:ascii="Cambria" w:hAnsi="Cambria"/>
        </w:rPr>
        <w:t xml:space="preserve">In case that during RPP35, all the three dates (i.e. one regular and two resits) for completion of a course in which the </w:t>
      </w:r>
      <w:proofErr w:type="gramStart"/>
      <w:r>
        <w:rPr>
          <w:rFonts w:ascii="Cambria" w:hAnsi="Cambria"/>
        </w:rPr>
        <w:t>student(</w:t>
      </w:r>
      <w:proofErr w:type="gramEnd"/>
      <w:r>
        <w:rPr>
          <w:rFonts w:ascii="Cambria" w:hAnsi="Cambria"/>
        </w:rPr>
        <w:t xml:space="preserve">**) is enrolled for the first time have expired, the student(**) shall enrol in the course as a repeated course in the nearest semester when it is taught, although RPP35 has not elapsed. </w:t>
      </w:r>
    </w:p>
    <w:p w14:paraId="2B98F5EA" w14:textId="77777777" w:rsidR="00F80223" w:rsidRPr="00A34D45" w:rsidRDefault="00F80223" w:rsidP="00F80223">
      <w:pPr>
        <w:pStyle w:val="Odstavecseseznamem"/>
        <w:ind w:left="0"/>
        <w:rPr>
          <w:rFonts w:ascii="Cambria" w:hAnsi="Cambria"/>
        </w:rPr>
      </w:pPr>
    </w:p>
    <w:p w14:paraId="261EE7BA" w14:textId="3FCACB1B" w:rsidR="00F548F5" w:rsidRPr="00A34D45" w:rsidRDefault="00F80223" w:rsidP="00F80223">
      <w:pPr>
        <w:pStyle w:val="Odstavecseseznamem"/>
        <w:ind w:left="0"/>
        <w:rPr>
          <w:rFonts w:ascii="Cambria" w:hAnsi="Cambria"/>
        </w:rPr>
      </w:pPr>
      <w:r>
        <w:rPr>
          <w:rFonts w:ascii="Cambria" w:hAnsi="Cambria"/>
        </w:rPr>
        <w:t>A repeated course must be successfully completed no later than by the inspection date at the end of RPP35.</w:t>
      </w:r>
    </w:p>
    <w:p w14:paraId="0AAC9C9F" w14:textId="77777777" w:rsidR="00F80223" w:rsidRPr="00A34D45" w:rsidRDefault="00F80223" w:rsidP="00F80223">
      <w:pPr>
        <w:pStyle w:val="Odstavecseseznamem"/>
        <w:ind w:left="0"/>
        <w:rPr>
          <w:rFonts w:ascii="Cambria" w:hAnsi="Cambria"/>
        </w:rPr>
      </w:pPr>
    </w:p>
    <w:p w14:paraId="1B012F45" w14:textId="3614A4D0" w:rsidR="00F548F5" w:rsidRPr="00A34D45" w:rsidRDefault="00F80223" w:rsidP="00F80223">
      <w:pPr>
        <w:pStyle w:val="Odstavecseseznamem"/>
        <w:ind w:left="0"/>
        <w:rPr>
          <w:rFonts w:ascii="Cambria" w:hAnsi="Cambria"/>
        </w:rPr>
      </w:pPr>
      <w:r>
        <w:rPr>
          <w:rFonts w:ascii="Cambria" w:hAnsi="Cambria"/>
        </w:rPr>
        <w:t xml:space="preserve">If all the examination dates for completion of a repeated course in RPP35 have expired, the studies shall be terminated in the semester in which the last (resit) date occurred; the inspection of completion of the repeated course, or of the use of the last (resit) date, in RPP35 shall be made at the </w:t>
      </w:r>
      <w:r>
        <w:rPr>
          <w:rFonts w:ascii="Cambria" w:hAnsi="Cambria"/>
          <w:b/>
          <w:bCs/>
        </w:rPr>
        <w:t>end of each semester</w:t>
      </w:r>
      <w:r>
        <w:rPr>
          <w:rFonts w:ascii="Cambria" w:hAnsi="Cambria"/>
        </w:rPr>
        <w:t>, not on the date of the summary inspection of fulfilment of the conditions at the end of RPP35.</w:t>
      </w:r>
    </w:p>
    <w:p w14:paraId="177F23B0" w14:textId="77777777" w:rsidR="00F80223" w:rsidRPr="00C157B8" w:rsidRDefault="00F80223" w:rsidP="00F80223">
      <w:pPr>
        <w:pStyle w:val="Odstavecseseznamem"/>
        <w:ind w:left="0"/>
        <w:rPr>
          <w:rFonts w:ascii="Cambria" w:hAnsi="Cambria"/>
        </w:rPr>
      </w:pPr>
    </w:p>
    <w:p w14:paraId="0388E491" w14:textId="77777777" w:rsidR="00F80223" w:rsidRPr="00C157B8" w:rsidRDefault="00F80223" w:rsidP="008A1D48">
      <w:pPr>
        <w:rPr>
          <w:rFonts w:ascii="Cambria" w:hAnsi="Cambria"/>
          <w:b/>
        </w:rPr>
      </w:pPr>
      <w:r>
        <w:rPr>
          <w:rFonts w:ascii="Cambria" w:hAnsi="Cambria"/>
          <w:b/>
        </w:rPr>
        <w:t>in RPP36</w:t>
      </w:r>
    </w:p>
    <w:p w14:paraId="35B5490C" w14:textId="77777777" w:rsidR="00F548F5" w:rsidRPr="00C157B8" w:rsidRDefault="00F80223" w:rsidP="003621FB">
      <w:pPr>
        <w:rPr>
          <w:rFonts w:ascii="Cambria" w:hAnsi="Cambria"/>
        </w:rPr>
      </w:pPr>
      <w:r>
        <w:rPr>
          <w:rFonts w:ascii="Cambria" w:hAnsi="Cambria"/>
        </w:rPr>
        <w:t>Enrolment and repeated enrolment are governed by the Regulations.</w:t>
      </w:r>
    </w:p>
    <w:p w14:paraId="06C017F2" w14:textId="77777777" w:rsidR="00C7567C" w:rsidRPr="00C157B8" w:rsidRDefault="00C7567C" w:rsidP="003621FB">
      <w:pPr>
        <w:pStyle w:val="Odstavecseseznamem"/>
        <w:ind w:left="0"/>
        <w:rPr>
          <w:rFonts w:ascii="Cambria" w:hAnsi="Cambria"/>
        </w:rPr>
      </w:pPr>
      <w:r>
        <w:rPr>
          <w:rFonts w:ascii="Cambria" w:hAnsi="Cambria"/>
        </w:rPr>
        <w:t>In case studies were interrupted during the semester (the course has not been completed), then after resuming the studies, the student</w:t>
      </w:r>
      <w:r>
        <w:rPr>
          <w:rFonts w:ascii="Cambria" w:hAnsi="Cambria"/>
          <w:vertAlign w:val="superscript"/>
        </w:rPr>
        <w:t>+</w:t>
      </w:r>
      <w:r>
        <w:rPr>
          <w:rFonts w:ascii="Cambria" w:hAnsi="Cambria"/>
        </w:rPr>
        <w:t xml:space="preserve"> shall enrol in courses of that semester as if enrolled for the first time, </w:t>
      </w:r>
      <w:proofErr w:type="gramStart"/>
      <w:r>
        <w:rPr>
          <w:rFonts w:ascii="Cambria" w:hAnsi="Cambria"/>
        </w:rPr>
        <w:t>i.e.</w:t>
      </w:r>
      <w:proofErr w:type="gramEnd"/>
      <w:r>
        <w:rPr>
          <w:rFonts w:ascii="Cambria" w:hAnsi="Cambria"/>
        </w:rPr>
        <w:t xml:space="preserve"> the courses are not treated as repeated, and the conditions of the semester in which the interruption occurred shall not be assessed.</w:t>
      </w:r>
    </w:p>
    <w:p w14:paraId="12635670" w14:textId="77777777" w:rsidR="00C7567C" w:rsidRPr="00C157B8" w:rsidRDefault="00C7567C" w:rsidP="003621FB">
      <w:pPr>
        <w:pStyle w:val="Odstavecseseznamem"/>
        <w:ind w:left="0"/>
        <w:rPr>
          <w:rFonts w:ascii="Cambria" w:hAnsi="Cambria"/>
        </w:rPr>
      </w:pPr>
    </w:p>
    <w:p w14:paraId="07F7D105" w14:textId="73FC4151" w:rsidR="00A34D45" w:rsidRDefault="00C7567C" w:rsidP="00A34D45">
      <w:pPr>
        <w:pStyle w:val="Odstavecseseznamem"/>
        <w:ind w:left="0"/>
        <w:rPr>
          <w:rFonts w:ascii="Cambria" w:hAnsi="Cambria"/>
        </w:rPr>
      </w:pPr>
      <w:r>
        <w:rPr>
          <w:rFonts w:ascii="Cambria" w:hAnsi="Cambria"/>
        </w:rPr>
        <w:lastRenderedPageBreak/>
        <w:t xml:space="preserve">If studies were interrupted after the end of teaching, </w:t>
      </w:r>
      <w:proofErr w:type="gramStart"/>
      <w:r>
        <w:rPr>
          <w:rFonts w:ascii="Cambria" w:hAnsi="Cambria"/>
        </w:rPr>
        <w:t>i.e.</w:t>
      </w:r>
      <w:proofErr w:type="gramEnd"/>
      <w:r>
        <w:rPr>
          <w:rFonts w:ascii="Cambria" w:hAnsi="Cambria"/>
        </w:rPr>
        <w:t xml:space="preserve"> during the exam period or before the lapse of the last day of the period for enrolment in the next semester, then the conditions for that semester must be fulfilled at the latest by the end of the exam period of the semester in which the student</w:t>
      </w:r>
      <w:r>
        <w:rPr>
          <w:rFonts w:ascii="Cambria" w:hAnsi="Cambria"/>
          <w:vertAlign w:val="superscript"/>
        </w:rPr>
        <w:t>+</w:t>
      </w:r>
      <w:r>
        <w:rPr>
          <w:rFonts w:ascii="Cambria" w:hAnsi="Cambria"/>
        </w:rPr>
        <w:t xml:space="preserve"> again enrolled. </w:t>
      </w:r>
    </w:p>
    <w:p w14:paraId="1500E281" w14:textId="77777777" w:rsidR="001042D2" w:rsidRPr="00A34D45" w:rsidRDefault="008A1D48" w:rsidP="00A34D45">
      <w:pPr>
        <w:pStyle w:val="Odstavecseseznamem"/>
        <w:ind w:left="0"/>
        <w:jc w:val="center"/>
        <w:rPr>
          <w:rFonts w:ascii="Cambria" w:hAnsi="Cambria"/>
          <w:color w:val="C00000"/>
        </w:rPr>
      </w:pPr>
      <w:r>
        <w:rPr>
          <w:rFonts w:ascii="Cambria" w:hAnsi="Cambria"/>
        </w:rPr>
        <w:br/>
      </w:r>
      <w:r>
        <w:rPr>
          <w:rFonts w:ascii="Cambria" w:hAnsi="Cambria"/>
        </w:rPr>
        <w:br/>
      </w:r>
      <w:r>
        <w:rPr>
          <w:rFonts w:ascii="Cambria" w:hAnsi="Cambria"/>
          <w:b/>
        </w:rPr>
        <w:t>Section 11 – Organization of Examination Dates in RPP</w:t>
      </w:r>
    </w:p>
    <w:p w14:paraId="5DFE3C43" w14:textId="77777777" w:rsidR="001042D2" w:rsidRPr="00C157B8" w:rsidRDefault="001042D2" w:rsidP="001042D2">
      <w:pPr>
        <w:rPr>
          <w:rFonts w:ascii="Cambria" w:hAnsi="Cambria"/>
        </w:rPr>
      </w:pPr>
      <w:r>
        <w:rPr>
          <w:rFonts w:ascii="Cambria" w:hAnsi="Cambria"/>
        </w:rPr>
        <w:t>During RPP, the student</w:t>
      </w:r>
      <w:r>
        <w:rPr>
          <w:rFonts w:ascii="Cambria" w:hAnsi="Cambria"/>
          <w:vertAlign w:val="superscript"/>
        </w:rPr>
        <w:t>+</w:t>
      </w:r>
      <w:r>
        <w:rPr>
          <w:rFonts w:ascii="Cambria" w:hAnsi="Cambria"/>
        </w:rPr>
        <w:t xml:space="preserve"> is entitled to take exams also outside the standard exam period. The teacher shall accommodate the student</w:t>
      </w:r>
      <w:r>
        <w:rPr>
          <w:rFonts w:ascii="Cambria" w:hAnsi="Cambria"/>
          <w:vertAlign w:val="superscript"/>
        </w:rPr>
        <w:t>+</w:t>
      </w:r>
      <w:r>
        <w:rPr>
          <w:rFonts w:ascii="Cambria" w:hAnsi="Cambria"/>
        </w:rPr>
        <w:t xml:space="preserve"> if possible. Examination dates shall be scheduled to the first 14 days after the beginning of teaching and to the exam period of the following semester. Upon agreement with the student</w:t>
      </w:r>
      <w:r>
        <w:rPr>
          <w:rFonts w:ascii="Cambria" w:hAnsi="Cambria"/>
          <w:vertAlign w:val="superscript"/>
        </w:rPr>
        <w:t>+</w:t>
      </w:r>
      <w:r>
        <w:rPr>
          <w:rFonts w:ascii="Cambria" w:hAnsi="Cambria"/>
        </w:rPr>
        <w:t>, the teacher may schedule the examination date to any time, not just the specified periods. (</w:t>
      </w:r>
      <w:r>
        <w:rPr>
          <w:rFonts w:ascii="Cambria" w:hAnsi="Cambria"/>
          <w:i/>
          <w:iCs/>
        </w:rPr>
        <w:t>A written request need not be filed; the student</w:t>
      </w:r>
      <w:r>
        <w:rPr>
          <w:rFonts w:ascii="Cambria" w:hAnsi="Cambria"/>
          <w:i/>
          <w:iCs/>
          <w:vertAlign w:val="superscript"/>
        </w:rPr>
        <w:t>+</w:t>
      </w:r>
      <w:r>
        <w:rPr>
          <w:rFonts w:ascii="Cambria" w:hAnsi="Cambria"/>
          <w:i/>
          <w:iCs/>
        </w:rPr>
        <w:t xml:space="preserve"> may ask the teacher in person or by e-mail</w:t>
      </w:r>
      <w:r>
        <w:rPr>
          <w:rFonts w:ascii="Cambria" w:hAnsi="Cambria"/>
        </w:rPr>
        <w:t>).</w:t>
      </w:r>
    </w:p>
    <w:p w14:paraId="7D5AC887" w14:textId="426DE161" w:rsidR="001042D2" w:rsidRPr="00C157B8" w:rsidRDefault="001042D2" w:rsidP="001042D2">
      <w:pPr>
        <w:spacing w:after="0"/>
        <w:rPr>
          <w:rFonts w:ascii="Cambria" w:hAnsi="Cambria"/>
        </w:rPr>
      </w:pPr>
      <w:r>
        <w:rPr>
          <w:rFonts w:ascii="Cambria" w:hAnsi="Cambria"/>
        </w:rPr>
        <w:t>In case the student</w:t>
      </w:r>
      <w:r>
        <w:rPr>
          <w:rFonts w:ascii="Cambria" w:hAnsi="Cambria"/>
          <w:vertAlign w:val="superscript"/>
        </w:rPr>
        <w:t>+</w:t>
      </w:r>
      <w:r>
        <w:rPr>
          <w:rFonts w:ascii="Cambria" w:hAnsi="Cambria"/>
        </w:rPr>
        <w:t xml:space="preserve"> is not comfortable with any of the announced examination dates and applies for a different date, he/she must reason the request. In case an agreement is not reached even after giving the reason, the student</w:t>
      </w:r>
      <w:r>
        <w:rPr>
          <w:rFonts w:ascii="Cambria" w:hAnsi="Cambria"/>
          <w:vertAlign w:val="superscript"/>
        </w:rPr>
        <w:t>+</w:t>
      </w:r>
      <w:r>
        <w:rPr>
          <w:rFonts w:ascii="Cambria" w:hAnsi="Cambria"/>
        </w:rPr>
        <w:t xml:space="preserve"> shall refer the request to the dean. The </w:t>
      </w:r>
      <w:r>
        <w:rPr>
          <w:rFonts w:ascii="Cambria" w:hAnsi="Cambria"/>
          <w:color w:val="0070C0"/>
        </w:rPr>
        <w:t>dean shall issue a written decision</w:t>
      </w:r>
      <w:r>
        <w:rPr>
          <w:rFonts w:ascii="Cambria" w:hAnsi="Cambria"/>
        </w:rPr>
        <w:t xml:space="preserve"> on the examination date. </w:t>
      </w:r>
    </w:p>
    <w:p w14:paraId="1ECBDC5B" w14:textId="77777777" w:rsidR="00F548F5" w:rsidRPr="00C157B8" w:rsidRDefault="001042D2" w:rsidP="001042D2">
      <w:pPr>
        <w:jc w:val="center"/>
        <w:rPr>
          <w:rFonts w:ascii="Cambria" w:hAnsi="Cambria"/>
          <w:b/>
        </w:rPr>
      </w:pPr>
      <w:r>
        <w:rPr>
          <w:rFonts w:ascii="Cambria" w:hAnsi="Cambria"/>
        </w:rPr>
        <w:br/>
      </w:r>
      <w:r>
        <w:rPr>
          <w:rFonts w:ascii="Cambria" w:hAnsi="Cambria"/>
        </w:rPr>
        <w:br/>
      </w:r>
      <w:r>
        <w:rPr>
          <w:rFonts w:ascii="Cambria" w:hAnsi="Cambria"/>
          <w:b/>
        </w:rPr>
        <w:t>Section 12 – Exceptional Situations in RPP</w:t>
      </w:r>
    </w:p>
    <w:p w14:paraId="0DD14589" w14:textId="77777777" w:rsidR="00F548F5" w:rsidRPr="00C157B8" w:rsidRDefault="00745F77" w:rsidP="001042D2">
      <w:pPr>
        <w:rPr>
          <w:rFonts w:ascii="Cambria" w:hAnsi="Cambria"/>
          <w:b/>
        </w:rPr>
      </w:pPr>
      <w:r>
        <w:rPr>
          <w:rFonts w:ascii="Cambria" w:hAnsi="Cambria"/>
          <w:b/>
        </w:rPr>
        <w:t>Obstacle to performance of obligations</w:t>
      </w:r>
    </w:p>
    <w:p w14:paraId="30654E45" w14:textId="77777777" w:rsidR="00F548F5" w:rsidRPr="00C157B8" w:rsidRDefault="00F548F5" w:rsidP="00F548F5">
      <w:pPr>
        <w:rPr>
          <w:rFonts w:ascii="Cambria" w:hAnsi="Cambria"/>
        </w:rPr>
      </w:pPr>
      <w:r>
        <w:rPr>
          <w:rFonts w:ascii="Cambria" w:hAnsi="Cambria"/>
        </w:rPr>
        <w:t>If the student</w:t>
      </w:r>
      <w:r>
        <w:rPr>
          <w:rFonts w:ascii="Cambria" w:hAnsi="Cambria"/>
          <w:vertAlign w:val="superscript"/>
        </w:rPr>
        <w:t>+</w:t>
      </w:r>
      <w:r>
        <w:rPr>
          <w:rFonts w:ascii="Cambria" w:hAnsi="Cambria"/>
        </w:rPr>
        <w:t xml:space="preserve"> knows he/she will not be able to fulfil a study obligation by the deadline, he/she shall discuss the situation with the teacher and the Office for Studies or the vice-dean in advance or promptly after the situation arises, </w:t>
      </w:r>
      <w:proofErr w:type="gramStart"/>
      <w:r>
        <w:rPr>
          <w:rFonts w:ascii="Cambria" w:hAnsi="Cambria"/>
        </w:rPr>
        <w:t>i.e.</w:t>
      </w:r>
      <w:proofErr w:type="gramEnd"/>
      <w:r>
        <w:rPr>
          <w:rFonts w:ascii="Cambria" w:hAnsi="Cambria"/>
        </w:rPr>
        <w:t xml:space="preserve"> within 5 working days at the maximum.</w:t>
      </w:r>
    </w:p>
    <w:p w14:paraId="39787B11" w14:textId="77777777" w:rsidR="00F548F5" w:rsidRPr="00C157B8" w:rsidRDefault="00F548F5" w:rsidP="00F548F5">
      <w:pPr>
        <w:rPr>
          <w:rFonts w:ascii="Cambria" w:hAnsi="Cambria"/>
          <w:b/>
        </w:rPr>
      </w:pPr>
      <w:r>
        <w:rPr>
          <w:rFonts w:ascii="Cambria" w:hAnsi="Cambria"/>
          <w:b/>
        </w:rPr>
        <w:t>Death</w:t>
      </w:r>
    </w:p>
    <w:p w14:paraId="5E161863" w14:textId="77777777" w:rsidR="00F548F5" w:rsidRPr="00C157B8" w:rsidRDefault="00F548F5" w:rsidP="00F548F5">
      <w:pPr>
        <w:rPr>
          <w:rFonts w:ascii="Cambria" w:hAnsi="Cambria"/>
        </w:rPr>
      </w:pPr>
      <w:r>
        <w:rPr>
          <w:rFonts w:ascii="Cambria" w:hAnsi="Cambria"/>
        </w:rPr>
        <w:t xml:space="preserve">In the event of the child’s death (to be documented by the death certificate), the student+ is entitled </w:t>
      </w:r>
      <w:proofErr w:type="gramStart"/>
      <w:r>
        <w:rPr>
          <w:rFonts w:ascii="Cambria" w:hAnsi="Cambria"/>
        </w:rPr>
        <w:t>to</w:t>
      </w:r>
      <w:proofErr w:type="gramEnd"/>
      <w:r>
        <w:rPr>
          <w:rFonts w:ascii="Cambria" w:hAnsi="Cambria"/>
        </w:rPr>
        <w:t xml:space="preserve"> </w:t>
      </w:r>
    </w:p>
    <w:p w14:paraId="10B2664F" w14:textId="77777777" w:rsidR="00F548F5" w:rsidRPr="00C157B8" w:rsidRDefault="00F548F5" w:rsidP="00F548F5">
      <w:pPr>
        <w:pStyle w:val="Odstavecseseznamem"/>
        <w:numPr>
          <w:ilvl w:val="0"/>
          <w:numId w:val="2"/>
        </w:numPr>
        <w:rPr>
          <w:rFonts w:ascii="Cambria" w:hAnsi="Cambria"/>
        </w:rPr>
      </w:pPr>
      <w:r>
        <w:rPr>
          <w:rFonts w:ascii="Cambria" w:hAnsi="Cambria"/>
        </w:rPr>
        <w:t>RPP34 of up to one year from the date of death plus EIP. If the student</w:t>
      </w:r>
      <w:r>
        <w:rPr>
          <w:rFonts w:ascii="Cambria" w:hAnsi="Cambria"/>
          <w:vertAlign w:val="superscript"/>
        </w:rPr>
        <w:t>+</w:t>
      </w:r>
      <w:r>
        <w:rPr>
          <w:rFonts w:ascii="Cambria" w:hAnsi="Cambria"/>
        </w:rPr>
        <w:t xml:space="preserve"> decides to terminate the interruption during this period, RPP34 cannot be renewed. Then the studies may be interrupted in accordance with Section 13 of the Regulations.</w:t>
      </w:r>
    </w:p>
    <w:p w14:paraId="270B9E19" w14:textId="77777777" w:rsidR="00F548F5" w:rsidRPr="00C157B8" w:rsidRDefault="00F548F5" w:rsidP="00F548F5">
      <w:pPr>
        <w:pStyle w:val="Odstavecseseznamem"/>
        <w:numPr>
          <w:ilvl w:val="0"/>
          <w:numId w:val="2"/>
        </w:numPr>
        <w:rPr>
          <w:rFonts w:ascii="Cambria" w:hAnsi="Cambria"/>
        </w:rPr>
      </w:pPr>
      <w:r>
        <w:rPr>
          <w:rFonts w:ascii="Cambria" w:hAnsi="Cambria"/>
        </w:rPr>
        <w:t>RPP35 until the end of the semester immediately following the semester in which the child deceased.</w:t>
      </w:r>
    </w:p>
    <w:p w14:paraId="03BCDDCF" w14:textId="0557F073" w:rsidR="00F548F5" w:rsidRPr="00C157B8" w:rsidRDefault="008A1D48" w:rsidP="00F548F5">
      <w:pPr>
        <w:spacing w:before="240"/>
        <w:jc w:val="center"/>
        <w:rPr>
          <w:rFonts w:ascii="Cambria" w:hAnsi="Cambria"/>
          <w:b/>
        </w:rPr>
      </w:pPr>
      <w:r>
        <w:rPr>
          <w:rFonts w:ascii="Cambria" w:hAnsi="Cambria"/>
        </w:rPr>
        <w:br/>
      </w:r>
      <w:r>
        <w:rPr>
          <w:rFonts w:ascii="Cambria" w:hAnsi="Cambria"/>
          <w:b/>
        </w:rPr>
        <w:t xml:space="preserve">Section 13 </w:t>
      </w:r>
      <w:r>
        <w:rPr>
          <w:rFonts w:ascii="Cambria" w:hAnsi="Cambria"/>
          <w:b/>
          <w:bCs/>
        </w:rPr>
        <w:t>– Final Provisions</w:t>
      </w:r>
    </w:p>
    <w:p w14:paraId="7F95EE91" w14:textId="71362642" w:rsidR="00B36BEA" w:rsidRPr="00C157B8" w:rsidRDefault="00F548F5" w:rsidP="003621FB">
      <w:pPr>
        <w:pStyle w:val="Odstavecseseznamem"/>
        <w:ind w:left="0"/>
        <w:rPr>
          <w:rFonts w:ascii="Cambria" w:hAnsi="Cambria" w:cs="Calibri"/>
        </w:rPr>
      </w:pPr>
      <w:r>
        <w:rPr>
          <w:rFonts w:ascii="Cambria" w:hAnsi="Cambria"/>
        </w:rPr>
        <w:t>Unless stipulated otherwise herein, the provisions of the Regulations shall apply.</w:t>
      </w:r>
    </w:p>
    <w:p w14:paraId="35EE1C80" w14:textId="590BC97B" w:rsidR="00B36BEA" w:rsidRPr="00C157B8" w:rsidRDefault="00B36BEA" w:rsidP="003621FB">
      <w:pPr>
        <w:pStyle w:val="Odstavecseseznamem"/>
        <w:ind w:left="0"/>
        <w:rPr>
          <w:rFonts w:ascii="Cambria" w:hAnsi="Cambria" w:cs="Calibri"/>
        </w:rPr>
      </w:pPr>
      <w:r>
        <w:rPr>
          <w:rFonts w:ascii="Cambria" w:hAnsi="Cambria"/>
        </w:rPr>
        <w:t xml:space="preserve">This Instruction shall </w:t>
      </w:r>
      <w:proofErr w:type="gramStart"/>
      <w:r>
        <w:rPr>
          <w:rFonts w:ascii="Cambria" w:hAnsi="Cambria"/>
        </w:rPr>
        <w:t>enter into</w:t>
      </w:r>
      <w:proofErr w:type="gramEnd"/>
      <w:r>
        <w:rPr>
          <w:rFonts w:ascii="Cambria" w:hAnsi="Cambria"/>
        </w:rPr>
        <w:t xml:space="preserve"> effect on 1 February 2019, and repeals Methodology Instruction No. 1/2016 of 1 December 2016 (“Methodology Instruction Regarding the Recognized Parental Period – Modifications to MU Scholarship and Bursary Regulations in accordance with modification of the Higher Education Act implemented by Act No. 48/2013 Coll. effective from 1 April 2013”).</w:t>
      </w:r>
    </w:p>
    <w:p w14:paraId="0AC81CAA" w14:textId="77777777" w:rsidR="00D80B72" w:rsidRPr="00C157B8" w:rsidRDefault="00D80B72" w:rsidP="003621FB">
      <w:pPr>
        <w:pStyle w:val="Odstavecseseznamem"/>
        <w:ind w:left="0"/>
        <w:rPr>
          <w:rFonts w:ascii="Cambria" w:hAnsi="Cambria"/>
        </w:rPr>
      </w:pPr>
    </w:p>
    <w:p w14:paraId="3A006825" w14:textId="77777777" w:rsidR="00D80B72" w:rsidRPr="00C157B8" w:rsidRDefault="00D80B72" w:rsidP="003621FB">
      <w:pPr>
        <w:pStyle w:val="Odstavecseseznamem"/>
        <w:ind w:left="0"/>
        <w:rPr>
          <w:rFonts w:ascii="Cambria" w:hAnsi="Cambria"/>
        </w:rPr>
      </w:pPr>
    </w:p>
    <w:p w14:paraId="3CA82ABC" w14:textId="2679801C" w:rsidR="003F7112" w:rsidRDefault="003F7112" w:rsidP="00F548F5">
      <w:pPr>
        <w:pStyle w:val="Odstavecseseznamem"/>
        <w:ind w:left="0"/>
        <w:rPr>
          <w:rFonts w:ascii="Cambria" w:hAnsi="Cambria"/>
        </w:rPr>
      </w:pPr>
    </w:p>
    <w:p w14:paraId="1E347935" w14:textId="77777777" w:rsidR="006167DF" w:rsidRPr="00C157B8" w:rsidRDefault="006167DF" w:rsidP="00F548F5">
      <w:pPr>
        <w:pStyle w:val="Odstavecseseznamem"/>
        <w:ind w:left="0"/>
        <w:rPr>
          <w:rFonts w:ascii="Cambria" w:hAnsi="Cambria"/>
        </w:rPr>
      </w:pPr>
    </w:p>
    <w:p w14:paraId="1A7C393A" w14:textId="733B70AD" w:rsidR="003F7112" w:rsidRPr="00C157B8" w:rsidRDefault="583918CD" w:rsidP="583918CD">
      <w:pPr>
        <w:pStyle w:val="Odstavecseseznamem"/>
        <w:ind w:left="0"/>
        <w:rPr>
          <w:rFonts w:ascii="Cambria" w:hAnsi="Cambria"/>
        </w:rPr>
      </w:pPr>
      <w:r>
        <w:rPr>
          <w:rFonts w:ascii="Cambria" w:hAnsi="Cambria"/>
        </w:rPr>
        <w:t>In Brno, on 22 January 2019</w:t>
      </w:r>
    </w:p>
    <w:p w14:paraId="2AAC3220" w14:textId="77777777" w:rsidR="00A81D88" w:rsidRPr="00C157B8" w:rsidRDefault="00A81D88" w:rsidP="00D80B72">
      <w:pPr>
        <w:pStyle w:val="Odstavecseseznamem"/>
        <w:tabs>
          <w:tab w:val="left" w:pos="4253"/>
        </w:tabs>
        <w:ind w:left="4253"/>
        <w:jc w:val="center"/>
        <w:rPr>
          <w:rFonts w:ascii="Cambria" w:hAnsi="Cambria"/>
        </w:rPr>
      </w:pPr>
      <w:r>
        <w:rPr>
          <w:rFonts w:ascii="Cambria" w:hAnsi="Cambria"/>
        </w:rPr>
        <w:t>Michal Bulant</w:t>
      </w:r>
    </w:p>
    <w:p w14:paraId="2B0BB71D" w14:textId="77777777" w:rsidR="00A81D88" w:rsidRPr="00C157B8" w:rsidRDefault="00A81D88" w:rsidP="00D80B72">
      <w:pPr>
        <w:pStyle w:val="Odstavecseseznamem"/>
        <w:tabs>
          <w:tab w:val="left" w:pos="4253"/>
        </w:tabs>
        <w:ind w:left="4253"/>
        <w:jc w:val="center"/>
        <w:rPr>
          <w:rFonts w:ascii="Cambria" w:hAnsi="Cambria"/>
        </w:rPr>
      </w:pPr>
      <w:r>
        <w:rPr>
          <w:rFonts w:ascii="Cambria" w:hAnsi="Cambria"/>
        </w:rPr>
        <w:t>Vice-rector for Studies and Information Technology</w:t>
      </w:r>
    </w:p>
    <w:p w14:paraId="7B7CA3EE" w14:textId="77777777" w:rsidR="00D80B72" w:rsidRPr="00C157B8" w:rsidRDefault="00D80B72" w:rsidP="00D80B72">
      <w:pPr>
        <w:pStyle w:val="Odstavecseseznamem"/>
        <w:tabs>
          <w:tab w:val="left" w:pos="4253"/>
        </w:tabs>
        <w:ind w:left="4253"/>
        <w:jc w:val="center"/>
        <w:rPr>
          <w:rFonts w:ascii="Cambria" w:hAnsi="Cambria"/>
        </w:rPr>
      </w:pPr>
    </w:p>
    <w:p w14:paraId="77A9DDD7" w14:textId="77777777" w:rsidR="00D80B72" w:rsidRPr="00C157B8" w:rsidRDefault="00D80B72" w:rsidP="00D80B72">
      <w:pPr>
        <w:pStyle w:val="Odstavecseseznamem"/>
        <w:tabs>
          <w:tab w:val="left" w:pos="4253"/>
        </w:tabs>
        <w:ind w:left="4253"/>
        <w:jc w:val="center"/>
        <w:rPr>
          <w:rFonts w:ascii="Cambria" w:hAnsi="Cambria"/>
        </w:rPr>
      </w:pPr>
    </w:p>
    <w:sectPr w:rsidR="00D80B72" w:rsidRPr="00C157B8" w:rsidSect="007B55FD">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3E09" w14:textId="77777777" w:rsidR="00E124DC" w:rsidRDefault="00E124DC" w:rsidP="00A34D45">
      <w:pPr>
        <w:spacing w:after="0" w:line="240" w:lineRule="auto"/>
      </w:pPr>
      <w:r>
        <w:separator/>
      </w:r>
    </w:p>
    <w:p w14:paraId="4C55B6B6" w14:textId="77777777" w:rsidR="00E124DC" w:rsidRDefault="00E124DC"/>
  </w:endnote>
  <w:endnote w:type="continuationSeparator" w:id="0">
    <w:p w14:paraId="6DE3535B" w14:textId="77777777" w:rsidR="00E124DC" w:rsidRDefault="00E124DC" w:rsidP="00A34D45">
      <w:pPr>
        <w:spacing w:after="0" w:line="240" w:lineRule="auto"/>
      </w:pPr>
      <w:r>
        <w:continuationSeparator/>
      </w:r>
    </w:p>
    <w:p w14:paraId="4501B2A9" w14:textId="77777777" w:rsidR="00E124DC" w:rsidRDefault="00E12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641"/>
      <w:docPartObj>
        <w:docPartGallery w:val="Page Numbers (Bottom of Page)"/>
        <w:docPartUnique/>
      </w:docPartObj>
    </w:sdtPr>
    <w:sdtEndPr/>
    <w:sdtContent>
      <w:p w14:paraId="43FA3CF6" w14:textId="65241B38" w:rsidR="00BB36EB" w:rsidRDefault="00BB36EB">
        <w:pPr>
          <w:pStyle w:val="Zpat"/>
          <w:jc w:val="right"/>
        </w:pPr>
        <w:r>
          <w:fldChar w:fldCharType="begin"/>
        </w:r>
        <w:r>
          <w:instrText>PAGE   \* MERGEFORMAT</w:instrText>
        </w:r>
        <w:r>
          <w:fldChar w:fldCharType="separate"/>
        </w:r>
        <w:r w:rsidR="000309EA">
          <w:t>2</w:t>
        </w:r>
        <w:r>
          <w:fldChar w:fldCharType="end"/>
        </w:r>
      </w:p>
    </w:sdtContent>
  </w:sdt>
  <w:p w14:paraId="72019111" w14:textId="77777777" w:rsidR="00BB36EB" w:rsidRDefault="00BB36EB">
    <w:pPr>
      <w:pStyle w:val="Zpat"/>
    </w:pPr>
  </w:p>
  <w:p w14:paraId="1E8D34AD" w14:textId="77777777" w:rsidR="00BB36EB" w:rsidRDefault="00BB36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D97B" w14:textId="77777777" w:rsidR="00E124DC" w:rsidRDefault="00E124DC" w:rsidP="00A34D45">
      <w:pPr>
        <w:spacing w:after="0" w:line="240" w:lineRule="auto"/>
      </w:pPr>
      <w:r>
        <w:separator/>
      </w:r>
    </w:p>
    <w:p w14:paraId="5B0D13EE" w14:textId="77777777" w:rsidR="00E124DC" w:rsidRDefault="00E124DC"/>
  </w:footnote>
  <w:footnote w:type="continuationSeparator" w:id="0">
    <w:p w14:paraId="03B1B715" w14:textId="77777777" w:rsidR="00E124DC" w:rsidRDefault="00E124DC" w:rsidP="00A34D45">
      <w:pPr>
        <w:spacing w:after="0" w:line="240" w:lineRule="auto"/>
      </w:pPr>
      <w:r>
        <w:continuationSeparator/>
      </w:r>
    </w:p>
    <w:p w14:paraId="53C96543" w14:textId="77777777" w:rsidR="00E124DC" w:rsidRDefault="00E12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3856" w14:textId="77777777" w:rsidR="00BB36EB" w:rsidRDefault="00BB36EB">
    <w:pPr>
      <w:pStyle w:val="Zhlav"/>
    </w:pPr>
    <w:r>
      <w:rPr>
        <w:noProof/>
      </w:rPr>
      <w:drawing>
        <wp:anchor distT="0" distB="0" distL="114300" distR="114300" simplePos="0" relativeHeight="251659264" behindDoc="1" locked="1" layoutInCell="1" allowOverlap="1" wp14:anchorId="7D5602F6" wp14:editId="67BC9C5D">
          <wp:simplePos x="0" y="0"/>
          <wp:positionH relativeFrom="margin">
            <wp:posOffset>0</wp:posOffset>
          </wp:positionH>
          <wp:positionV relativeFrom="margin">
            <wp:posOffset>-450850</wp:posOffset>
          </wp:positionV>
          <wp:extent cx="1609090" cy="467995"/>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51F"/>
    <w:multiLevelType w:val="hybridMultilevel"/>
    <w:tmpl w:val="E584AE58"/>
    <w:lvl w:ilvl="0" w:tplc="DDB62780">
      <w:start w:val="2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BA7761"/>
    <w:multiLevelType w:val="hybridMultilevel"/>
    <w:tmpl w:val="D55A8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43721E"/>
    <w:multiLevelType w:val="hybridMultilevel"/>
    <w:tmpl w:val="75081FDA"/>
    <w:lvl w:ilvl="0" w:tplc="927AE99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5B941536"/>
    <w:multiLevelType w:val="hybridMultilevel"/>
    <w:tmpl w:val="A830D134"/>
    <w:lvl w:ilvl="0" w:tplc="0880803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884D31"/>
    <w:multiLevelType w:val="hybridMultilevel"/>
    <w:tmpl w:val="FADEA9AC"/>
    <w:lvl w:ilvl="0" w:tplc="6AC806E6">
      <w:start w:val="14"/>
      <w:numFmt w:val="bullet"/>
      <w:lvlText w:val="-"/>
      <w:lvlJc w:val="left"/>
      <w:pPr>
        <w:ind w:left="643" w:hanging="360"/>
      </w:pPr>
      <w:rPr>
        <w:rFonts w:ascii="Calibri" w:eastAsia="Times New Roman" w:hAnsi="Calibri"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 w15:restartNumberingAfterBreak="0">
    <w:nsid w:val="7276743A"/>
    <w:multiLevelType w:val="hybridMultilevel"/>
    <w:tmpl w:val="73CA6B46"/>
    <w:lvl w:ilvl="0" w:tplc="4B4ACC0C">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F5"/>
    <w:rsid w:val="000109FE"/>
    <w:rsid w:val="00027E20"/>
    <w:rsid w:val="00027F9B"/>
    <w:rsid w:val="000309EA"/>
    <w:rsid w:val="000341A1"/>
    <w:rsid w:val="00054BB2"/>
    <w:rsid w:val="000775CD"/>
    <w:rsid w:val="000A4224"/>
    <w:rsid w:val="000B365D"/>
    <w:rsid w:val="000B66AF"/>
    <w:rsid w:val="000C632D"/>
    <w:rsid w:val="001005E1"/>
    <w:rsid w:val="001042D2"/>
    <w:rsid w:val="001319B4"/>
    <w:rsid w:val="00131DF2"/>
    <w:rsid w:val="001625C3"/>
    <w:rsid w:val="0016617F"/>
    <w:rsid w:val="00185CAF"/>
    <w:rsid w:val="00186A76"/>
    <w:rsid w:val="001938F2"/>
    <w:rsid w:val="001955F0"/>
    <w:rsid w:val="001A1FC4"/>
    <w:rsid w:val="001C03E6"/>
    <w:rsid w:val="001C7407"/>
    <w:rsid w:val="001D1EE4"/>
    <w:rsid w:val="001D671A"/>
    <w:rsid w:val="001E6DAC"/>
    <w:rsid w:val="00205C31"/>
    <w:rsid w:val="002060FF"/>
    <w:rsid w:val="00207965"/>
    <w:rsid w:val="00233D53"/>
    <w:rsid w:val="00236A2B"/>
    <w:rsid w:val="00247EA9"/>
    <w:rsid w:val="00257EB1"/>
    <w:rsid w:val="00270DF8"/>
    <w:rsid w:val="0027661C"/>
    <w:rsid w:val="00285786"/>
    <w:rsid w:val="00285ED2"/>
    <w:rsid w:val="002A3794"/>
    <w:rsid w:val="002A6FBF"/>
    <w:rsid w:val="002B5337"/>
    <w:rsid w:val="002B6518"/>
    <w:rsid w:val="002C6726"/>
    <w:rsid w:val="00312ED9"/>
    <w:rsid w:val="003224C7"/>
    <w:rsid w:val="00336FE3"/>
    <w:rsid w:val="00343F83"/>
    <w:rsid w:val="00343F8B"/>
    <w:rsid w:val="003600AE"/>
    <w:rsid w:val="003621FB"/>
    <w:rsid w:val="00364E67"/>
    <w:rsid w:val="00380386"/>
    <w:rsid w:val="00386079"/>
    <w:rsid w:val="0039659E"/>
    <w:rsid w:val="0039684D"/>
    <w:rsid w:val="003B3606"/>
    <w:rsid w:val="003C3DAE"/>
    <w:rsid w:val="003E6745"/>
    <w:rsid w:val="003F7112"/>
    <w:rsid w:val="004251AF"/>
    <w:rsid w:val="00427895"/>
    <w:rsid w:val="004432F6"/>
    <w:rsid w:val="00445DEC"/>
    <w:rsid w:val="00450D10"/>
    <w:rsid w:val="004526D6"/>
    <w:rsid w:val="00481CDE"/>
    <w:rsid w:val="00487F1E"/>
    <w:rsid w:val="004C499F"/>
    <w:rsid w:val="004C6CFD"/>
    <w:rsid w:val="004D3A8B"/>
    <w:rsid w:val="004D748C"/>
    <w:rsid w:val="005164BC"/>
    <w:rsid w:val="005472EC"/>
    <w:rsid w:val="00567EEC"/>
    <w:rsid w:val="00571D92"/>
    <w:rsid w:val="00572BE0"/>
    <w:rsid w:val="00586395"/>
    <w:rsid w:val="0059017A"/>
    <w:rsid w:val="005A053A"/>
    <w:rsid w:val="005A7AD0"/>
    <w:rsid w:val="005C3F4C"/>
    <w:rsid w:val="005E15D7"/>
    <w:rsid w:val="005F77AF"/>
    <w:rsid w:val="00607ABB"/>
    <w:rsid w:val="00614FE0"/>
    <w:rsid w:val="006167DF"/>
    <w:rsid w:val="00642A20"/>
    <w:rsid w:val="006511EB"/>
    <w:rsid w:val="006921C6"/>
    <w:rsid w:val="006A2171"/>
    <w:rsid w:val="006D50B1"/>
    <w:rsid w:val="007337A2"/>
    <w:rsid w:val="007360E4"/>
    <w:rsid w:val="00745F77"/>
    <w:rsid w:val="00750EB2"/>
    <w:rsid w:val="0075679A"/>
    <w:rsid w:val="00773653"/>
    <w:rsid w:val="00794698"/>
    <w:rsid w:val="007964C0"/>
    <w:rsid w:val="00796F2B"/>
    <w:rsid w:val="007B55FD"/>
    <w:rsid w:val="007D01F9"/>
    <w:rsid w:val="007D2413"/>
    <w:rsid w:val="007E5F89"/>
    <w:rsid w:val="008460DD"/>
    <w:rsid w:val="0087390D"/>
    <w:rsid w:val="00882E00"/>
    <w:rsid w:val="0088635E"/>
    <w:rsid w:val="00896820"/>
    <w:rsid w:val="008A1D48"/>
    <w:rsid w:val="008A4D62"/>
    <w:rsid w:val="008B38F0"/>
    <w:rsid w:val="008C347D"/>
    <w:rsid w:val="008D209D"/>
    <w:rsid w:val="0092460C"/>
    <w:rsid w:val="00926BF3"/>
    <w:rsid w:val="00936B0A"/>
    <w:rsid w:val="009379B4"/>
    <w:rsid w:val="00976901"/>
    <w:rsid w:val="009827E4"/>
    <w:rsid w:val="00982D39"/>
    <w:rsid w:val="009C7D72"/>
    <w:rsid w:val="009E030C"/>
    <w:rsid w:val="009E5FCE"/>
    <w:rsid w:val="009F3C41"/>
    <w:rsid w:val="00A04B88"/>
    <w:rsid w:val="00A205BA"/>
    <w:rsid w:val="00A34D45"/>
    <w:rsid w:val="00A36E42"/>
    <w:rsid w:val="00A422C5"/>
    <w:rsid w:val="00A527CA"/>
    <w:rsid w:val="00A73DCA"/>
    <w:rsid w:val="00A7488D"/>
    <w:rsid w:val="00A81D88"/>
    <w:rsid w:val="00AB197C"/>
    <w:rsid w:val="00AC7966"/>
    <w:rsid w:val="00AE3E8A"/>
    <w:rsid w:val="00AE4AB3"/>
    <w:rsid w:val="00AE663F"/>
    <w:rsid w:val="00AF5CB3"/>
    <w:rsid w:val="00B11FF0"/>
    <w:rsid w:val="00B2779A"/>
    <w:rsid w:val="00B36BEA"/>
    <w:rsid w:val="00B5422F"/>
    <w:rsid w:val="00B768E4"/>
    <w:rsid w:val="00B8042A"/>
    <w:rsid w:val="00BB2AEF"/>
    <w:rsid w:val="00BB36EB"/>
    <w:rsid w:val="00BB7D91"/>
    <w:rsid w:val="00BC7539"/>
    <w:rsid w:val="00BD1A54"/>
    <w:rsid w:val="00C157B8"/>
    <w:rsid w:val="00C26F33"/>
    <w:rsid w:val="00C4002A"/>
    <w:rsid w:val="00C6271D"/>
    <w:rsid w:val="00C7567C"/>
    <w:rsid w:val="00C84693"/>
    <w:rsid w:val="00CB774B"/>
    <w:rsid w:val="00CB7B0F"/>
    <w:rsid w:val="00CC1799"/>
    <w:rsid w:val="00CC736F"/>
    <w:rsid w:val="00CC7C3B"/>
    <w:rsid w:val="00CD2179"/>
    <w:rsid w:val="00CF1F6A"/>
    <w:rsid w:val="00CF65AE"/>
    <w:rsid w:val="00D02996"/>
    <w:rsid w:val="00D123E4"/>
    <w:rsid w:val="00D31998"/>
    <w:rsid w:val="00D56E6C"/>
    <w:rsid w:val="00D60360"/>
    <w:rsid w:val="00D7637B"/>
    <w:rsid w:val="00D76D54"/>
    <w:rsid w:val="00D80B72"/>
    <w:rsid w:val="00D8441C"/>
    <w:rsid w:val="00D90C6D"/>
    <w:rsid w:val="00DB1FA9"/>
    <w:rsid w:val="00DC4C76"/>
    <w:rsid w:val="00DD7EC9"/>
    <w:rsid w:val="00DF5AA5"/>
    <w:rsid w:val="00E124DC"/>
    <w:rsid w:val="00E32011"/>
    <w:rsid w:val="00E32F20"/>
    <w:rsid w:val="00E42D20"/>
    <w:rsid w:val="00E53C07"/>
    <w:rsid w:val="00E94B1A"/>
    <w:rsid w:val="00EB157E"/>
    <w:rsid w:val="00EB2E0D"/>
    <w:rsid w:val="00EC315D"/>
    <w:rsid w:val="00ED4DF1"/>
    <w:rsid w:val="00EF0AF0"/>
    <w:rsid w:val="00F0056D"/>
    <w:rsid w:val="00F36747"/>
    <w:rsid w:val="00F415F9"/>
    <w:rsid w:val="00F548F5"/>
    <w:rsid w:val="00F6195A"/>
    <w:rsid w:val="00F80223"/>
    <w:rsid w:val="00F827EB"/>
    <w:rsid w:val="00FA63BE"/>
    <w:rsid w:val="00FF2758"/>
    <w:rsid w:val="00FF616B"/>
    <w:rsid w:val="03F53F90"/>
    <w:rsid w:val="1A075A3F"/>
    <w:rsid w:val="583918CD"/>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F712"/>
  <w15:docId w15:val="{724DFD40-A1E0-42F2-92DA-00391413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48F5"/>
    <w:pPr>
      <w:spacing w:after="200" w:line="276" w:lineRule="auto"/>
    </w:pPr>
    <w:rPr>
      <w:rFonts w:ascii="Calibri" w:eastAsia="Calibri" w:hAnsi="Calibri"/>
      <w:sz w:val="22"/>
      <w:szCs w:val="22"/>
    </w:rPr>
  </w:style>
  <w:style w:type="paragraph" w:styleId="Nadpis1">
    <w:name w:val="heading 1"/>
    <w:basedOn w:val="Normln"/>
    <w:next w:val="Normln"/>
    <w:link w:val="Nadpis1Char"/>
    <w:qFormat/>
    <w:rsid w:val="00DC4C7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DC4C7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C4C76"/>
    <w:pPr>
      <w:keepNext/>
      <w:spacing w:before="240" w:after="60"/>
      <w:outlineLvl w:val="2"/>
    </w:pPr>
    <w:rPr>
      <w:rFonts w:ascii="Arial" w:hAnsi="Arial" w:cs="Arial"/>
      <w:b/>
      <w:bCs/>
      <w:sz w:val="26"/>
      <w:szCs w:val="26"/>
    </w:rPr>
  </w:style>
  <w:style w:type="paragraph" w:styleId="Nadpis5">
    <w:name w:val="heading 5"/>
    <w:basedOn w:val="Normln"/>
    <w:next w:val="Normln"/>
    <w:link w:val="Nadpis5Char"/>
    <w:unhideWhenUsed/>
    <w:qFormat/>
    <w:rsid w:val="00DC4C7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C4C76"/>
    <w:rPr>
      <w:rFonts w:ascii="Arial" w:hAnsi="Arial" w:cs="Arial"/>
      <w:b/>
      <w:bCs/>
      <w:kern w:val="32"/>
      <w:sz w:val="32"/>
      <w:szCs w:val="32"/>
      <w:lang w:eastAsia="cs-CZ"/>
    </w:rPr>
  </w:style>
  <w:style w:type="character" w:customStyle="1" w:styleId="Nadpis2Char">
    <w:name w:val="Nadpis 2 Char"/>
    <w:basedOn w:val="Standardnpsmoodstavce"/>
    <w:link w:val="Nadpis2"/>
    <w:rsid w:val="00DC4C76"/>
    <w:rPr>
      <w:rFonts w:ascii="Arial" w:hAnsi="Arial" w:cs="Arial"/>
      <w:b/>
      <w:bCs/>
      <w:i/>
      <w:iCs/>
      <w:sz w:val="28"/>
      <w:szCs w:val="28"/>
      <w:lang w:eastAsia="cs-CZ"/>
    </w:rPr>
  </w:style>
  <w:style w:type="character" w:customStyle="1" w:styleId="Nadpis3Char">
    <w:name w:val="Nadpis 3 Char"/>
    <w:basedOn w:val="Standardnpsmoodstavce"/>
    <w:link w:val="Nadpis3"/>
    <w:rsid w:val="00DC4C76"/>
    <w:rPr>
      <w:rFonts w:ascii="Arial" w:hAnsi="Arial" w:cs="Arial"/>
      <w:b/>
      <w:bCs/>
      <w:sz w:val="26"/>
      <w:szCs w:val="26"/>
      <w:lang w:eastAsia="cs-CZ"/>
    </w:rPr>
  </w:style>
  <w:style w:type="character" w:customStyle="1" w:styleId="Nadpis5Char">
    <w:name w:val="Nadpis 5 Char"/>
    <w:link w:val="Nadpis5"/>
    <w:rsid w:val="00DC4C76"/>
    <w:rPr>
      <w:rFonts w:ascii="Calibri" w:hAnsi="Calibri"/>
      <w:b/>
      <w:bCs/>
      <w:i/>
      <w:iCs/>
      <w:sz w:val="26"/>
      <w:szCs w:val="26"/>
    </w:rPr>
  </w:style>
  <w:style w:type="paragraph" w:styleId="Odstavecseseznamem">
    <w:name w:val="List Paragraph"/>
    <w:basedOn w:val="Normln"/>
    <w:uiPriority w:val="34"/>
    <w:qFormat/>
    <w:rsid w:val="00DC4C76"/>
    <w:pPr>
      <w:ind w:left="720"/>
      <w:contextualSpacing/>
    </w:pPr>
  </w:style>
  <w:style w:type="paragraph" w:styleId="Textbubliny">
    <w:name w:val="Balloon Text"/>
    <w:basedOn w:val="Normln"/>
    <w:link w:val="TextbublinyChar"/>
    <w:uiPriority w:val="99"/>
    <w:semiHidden/>
    <w:unhideWhenUsed/>
    <w:rsid w:val="00F802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0223"/>
    <w:rPr>
      <w:rFonts w:ascii="Tahoma" w:eastAsia="Calibri" w:hAnsi="Tahoma" w:cs="Tahoma"/>
      <w:sz w:val="16"/>
      <w:szCs w:val="16"/>
    </w:rPr>
  </w:style>
  <w:style w:type="table" w:styleId="Mkatabulky">
    <w:name w:val="Table Grid"/>
    <w:basedOn w:val="Normlntabulka"/>
    <w:uiPriority w:val="59"/>
    <w:rsid w:val="0079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0A42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0A4224"/>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qFormat/>
    <w:rsid w:val="000A4224"/>
    <w:rPr>
      <w:b/>
      <w:bCs/>
    </w:rPr>
  </w:style>
  <w:style w:type="character" w:styleId="Zdraznn">
    <w:name w:val="Emphasis"/>
    <w:basedOn w:val="Standardnpsmoodstavce"/>
    <w:qFormat/>
    <w:rsid w:val="000A4224"/>
    <w:rPr>
      <w:i/>
      <w:iCs/>
    </w:rPr>
  </w:style>
  <w:style w:type="paragraph" w:styleId="Bezmezer">
    <w:name w:val="No Spacing"/>
    <w:uiPriority w:val="1"/>
    <w:qFormat/>
    <w:rsid w:val="000A4224"/>
    <w:rPr>
      <w:rFonts w:ascii="Calibri" w:eastAsia="Calibri" w:hAnsi="Calibri"/>
      <w:sz w:val="22"/>
      <w:szCs w:val="22"/>
    </w:rPr>
  </w:style>
  <w:style w:type="paragraph" w:styleId="Zhlav">
    <w:name w:val="header"/>
    <w:basedOn w:val="Normln"/>
    <w:link w:val="ZhlavChar"/>
    <w:uiPriority w:val="99"/>
    <w:unhideWhenUsed/>
    <w:rsid w:val="00A34D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4D45"/>
    <w:rPr>
      <w:rFonts w:ascii="Calibri" w:eastAsia="Calibri" w:hAnsi="Calibri"/>
      <w:sz w:val="22"/>
      <w:szCs w:val="22"/>
    </w:rPr>
  </w:style>
  <w:style w:type="paragraph" w:styleId="Zpat">
    <w:name w:val="footer"/>
    <w:basedOn w:val="Normln"/>
    <w:link w:val="ZpatChar"/>
    <w:uiPriority w:val="99"/>
    <w:unhideWhenUsed/>
    <w:rsid w:val="00A34D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4D45"/>
    <w:rPr>
      <w:rFonts w:ascii="Calibri" w:eastAsia="Calibri" w:hAnsi="Calibri"/>
      <w:sz w:val="22"/>
      <w:szCs w:val="22"/>
    </w:rPr>
  </w:style>
  <w:style w:type="character" w:styleId="Odkaznakoment">
    <w:name w:val="annotation reference"/>
    <w:basedOn w:val="Standardnpsmoodstavce"/>
    <w:uiPriority w:val="99"/>
    <w:semiHidden/>
    <w:unhideWhenUsed/>
    <w:rsid w:val="00571D92"/>
    <w:rPr>
      <w:sz w:val="16"/>
      <w:szCs w:val="16"/>
    </w:rPr>
  </w:style>
  <w:style w:type="paragraph" w:styleId="Textkomente">
    <w:name w:val="annotation text"/>
    <w:basedOn w:val="Normln"/>
    <w:link w:val="TextkomenteChar"/>
    <w:uiPriority w:val="99"/>
    <w:semiHidden/>
    <w:unhideWhenUsed/>
    <w:rsid w:val="00571D92"/>
    <w:pPr>
      <w:spacing w:line="240" w:lineRule="auto"/>
    </w:pPr>
    <w:rPr>
      <w:sz w:val="20"/>
      <w:szCs w:val="20"/>
    </w:rPr>
  </w:style>
  <w:style w:type="character" w:customStyle="1" w:styleId="TextkomenteChar">
    <w:name w:val="Text komentáře Char"/>
    <w:basedOn w:val="Standardnpsmoodstavce"/>
    <w:link w:val="Textkomente"/>
    <w:uiPriority w:val="99"/>
    <w:semiHidden/>
    <w:rsid w:val="00571D92"/>
    <w:rPr>
      <w:rFonts w:ascii="Calibri" w:eastAsia="Calibri" w:hAnsi="Calibri"/>
    </w:rPr>
  </w:style>
  <w:style w:type="paragraph" w:styleId="Pedmtkomente">
    <w:name w:val="annotation subject"/>
    <w:basedOn w:val="Textkomente"/>
    <w:next w:val="Textkomente"/>
    <w:link w:val="PedmtkomenteChar"/>
    <w:uiPriority w:val="99"/>
    <w:semiHidden/>
    <w:unhideWhenUsed/>
    <w:rsid w:val="00571D92"/>
    <w:rPr>
      <w:b/>
      <w:bCs/>
    </w:rPr>
  </w:style>
  <w:style w:type="character" w:customStyle="1" w:styleId="PedmtkomenteChar">
    <w:name w:val="Předmět komentáře Char"/>
    <w:basedOn w:val="TextkomenteChar"/>
    <w:link w:val="Pedmtkomente"/>
    <w:uiPriority w:val="99"/>
    <w:semiHidden/>
    <w:rsid w:val="00571D92"/>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a84ff2-f248-45dc-83b3-0e35764a5f7f">
      <UserInfo>
        <DisplayName>Martina Vlková</DisplayName>
        <AccountId>16</AccountId>
        <AccountType/>
      </UserInfo>
      <UserInfo>
        <DisplayName>Jarmila Kafková</DisplayName>
        <AccountId>30</AccountId>
        <AccountType/>
      </UserInfo>
      <UserInfo>
        <DisplayName>Karolína Ivánková</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A71C178F5F7048A0BA73A1E123570E" ma:contentTypeVersion="4" ma:contentTypeDescription="Vytvoří nový dokument" ma:contentTypeScope="" ma:versionID="04e1117ecd6ce94322c45c4142d48434">
  <xsd:schema xmlns:xsd="http://www.w3.org/2001/XMLSchema" xmlns:xs="http://www.w3.org/2001/XMLSchema" xmlns:p="http://schemas.microsoft.com/office/2006/metadata/properties" xmlns:ns2="04e4b753-3e63-4d8b-95c8-884d88b4d17f" xmlns:ns3="6ca84ff2-f248-45dc-83b3-0e35764a5f7f" targetNamespace="http://schemas.microsoft.com/office/2006/metadata/properties" ma:root="true" ma:fieldsID="34900c5e8ca03ad91606f8bf03bc7f16" ns2:_="" ns3:_="">
    <xsd:import namespace="04e4b753-3e63-4d8b-95c8-884d88b4d17f"/>
    <xsd:import namespace="6ca84ff2-f248-45dc-83b3-0e35764a5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4b753-3e63-4d8b-95c8-884d88b4d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84ff2-f248-45dc-83b3-0e35764a5f7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D401E-B253-4BE3-BCF8-EBE1F0CDD8AB}">
  <ds:schemaRefs>
    <ds:schemaRef ds:uri="http://schemas.microsoft.com/office/2006/metadata/properties"/>
    <ds:schemaRef ds:uri="http://schemas.microsoft.com/office/infopath/2007/PartnerControls"/>
    <ds:schemaRef ds:uri="6ca84ff2-f248-45dc-83b3-0e35764a5f7f"/>
  </ds:schemaRefs>
</ds:datastoreItem>
</file>

<file path=customXml/itemProps2.xml><?xml version="1.0" encoding="utf-8"?>
<ds:datastoreItem xmlns:ds="http://schemas.openxmlformats.org/officeDocument/2006/customXml" ds:itemID="{226F5043-F449-4A15-9106-2E71BFA8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4b753-3e63-4d8b-95c8-884d88b4d17f"/>
    <ds:schemaRef ds:uri="6ca84ff2-f248-45dc-83b3-0e35764a5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3FF16-D184-4785-AA95-900ACFAF1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4477</Words>
  <Characters>26415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Kafkova</dc:creator>
  <cp:lastModifiedBy>David Taranza</cp:lastModifiedBy>
  <cp:revision>2</cp:revision>
  <cp:lastPrinted>2016-11-08T14:14:00Z</cp:lastPrinted>
  <dcterms:created xsi:type="dcterms:W3CDTF">2021-06-21T08:09:00Z</dcterms:created>
  <dcterms:modified xsi:type="dcterms:W3CDTF">2021-06-21T08:09:00Z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0x0101009BA71C178F5F7048A0BA73A1E123570E</vt:lpwstr>
  </property>
</Properties>
</file>